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438B" w14:textId="77777777" w:rsidR="00991E45" w:rsidRPr="00247B99" w:rsidRDefault="00000000" w:rsidP="002516F9">
      <w:pPr>
        <w:keepNext/>
        <w:tabs>
          <w:tab w:val="left" w:pos="636"/>
          <w:tab w:val="right" w:pos="2690"/>
        </w:tabs>
        <w:ind w:left="168" w:firstLine="552"/>
        <w:outlineLvl w:val="0"/>
        <w:rPr>
          <w:rFonts w:cs="Arial"/>
          <w:b/>
          <w:szCs w:val="24"/>
          <w:u w:val="single"/>
          <w:lang w:val="en-US"/>
        </w:rPr>
      </w:pPr>
      <w:r>
        <w:rPr>
          <w:rFonts w:cs="Arial"/>
          <w:b/>
          <w:noProof/>
          <w:color w:val="00B050"/>
          <w:szCs w:val="24"/>
          <w:lang w:val="en-ZA" w:eastAsia="en-ZA"/>
        </w:rPr>
        <w:object w:dxaOrig="1440" w:dyaOrig="1440" w14:anchorId="5A927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1pt;margin-top:3.85pt;width:252pt;height:99pt;z-index:251657728">
            <v:imagedata r:id="rId8" o:title=""/>
            <w10:wrap type="square" side="right"/>
          </v:shape>
          <o:OLEObject Type="Embed" ProgID="PBrush" ShapeID="_x0000_s1026" DrawAspect="Content" ObjectID="_1778394134" r:id="rId9"/>
        </w:object>
      </w:r>
      <w:r w:rsidR="00247B99" w:rsidRPr="00CB02D1">
        <w:rPr>
          <w:rFonts w:cs="Arial"/>
          <w:b/>
          <w:szCs w:val="24"/>
          <w:lang w:val="en-US"/>
        </w:rPr>
        <w:t>AN</w:t>
      </w:r>
      <w:r w:rsidR="004747F8" w:rsidRPr="00CB02D1">
        <w:rPr>
          <w:rFonts w:cs="Arial"/>
          <w:b/>
          <w:szCs w:val="24"/>
          <w:lang w:val="en-US"/>
        </w:rPr>
        <w:t xml:space="preserve">NEXURE </w:t>
      </w:r>
      <w:r w:rsidR="005F6FED" w:rsidRPr="00CB02D1">
        <w:rPr>
          <w:rFonts w:cs="Arial"/>
          <w:b/>
          <w:szCs w:val="24"/>
          <w:lang w:val="en-US"/>
        </w:rPr>
        <w:t>B</w:t>
      </w:r>
    </w:p>
    <w:p w14:paraId="4E442DE5" w14:textId="7A051418" w:rsidR="005D17E3" w:rsidRDefault="008E5919" w:rsidP="00E5166D">
      <w:pPr>
        <w:keepNext/>
        <w:outlineLvl w:val="0"/>
        <w:rPr>
          <w:rFonts w:cs="Arial"/>
          <w:b/>
          <w:sz w:val="32"/>
          <w:szCs w:val="24"/>
          <w:lang w:val="en-US"/>
        </w:rPr>
      </w:pPr>
      <w:r>
        <w:rPr>
          <w:rFonts w:cs="Arial"/>
          <w:b/>
          <w:szCs w:val="24"/>
          <w:lang w:val="en-US"/>
        </w:rPr>
        <w:t xml:space="preserve"> </w:t>
      </w:r>
      <w:r w:rsidR="00326104">
        <w:rPr>
          <w:rFonts w:cs="Arial"/>
          <w:b/>
          <w:szCs w:val="24"/>
          <w:lang w:val="en-US"/>
        </w:rPr>
        <w:t xml:space="preserve">      </w:t>
      </w:r>
      <w:r w:rsidR="00E5166D">
        <w:rPr>
          <w:rFonts w:cs="Arial"/>
          <w:b/>
          <w:szCs w:val="24"/>
          <w:lang w:val="en-US"/>
        </w:rPr>
        <w:t xml:space="preserve"> </w:t>
      </w:r>
    </w:p>
    <w:p w14:paraId="28A18F1F" w14:textId="77777777" w:rsidR="005D17E3" w:rsidRDefault="005D17E3" w:rsidP="00FF3A54">
      <w:pPr>
        <w:keepNext/>
        <w:jc w:val="center"/>
        <w:outlineLvl w:val="0"/>
        <w:rPr>
          <w:rFonts w:cs="Arial"/>
          <w:b/>
          <w:sz w:val="32"/>
          <w:szCs w:val="24"/>
          <w:lang w:val="en-US"/>
        </w:rPr>
      </w:pPr>
    </w:p>
    <w:p w14:paraId="58FC6570" w14:textId="77777777" w:rsidR="005D17E3" w:rsidRDefault="005D17E3" w:rsidP="00FF3A54">
      <w:pPr>
        <w:keepNext/>
        <w:jc w:val="center"/>
        <w:outlineLvl w:val="0"/>
        <w:rPr>
          <w:rFonts w:cs="Arial"/>
          <w:b/>
          <w:sz w:val="32"/>
          <w:szCs w:val="24"/>
          <w:lang w:val="en-US"/>
        </w:rPr>
      </w:pPr>
    </w:p>
    <w:p w14:paraId="65CC56F9" w14:textId="77777777" w:rsidR="005D17E3" w:rsidRDefault="005D17E3" w:rsidP="00FF3A54">
      <w:pPr>
        <w:keepNext/>
        <w:jc w:val="center"/>
        <w:outlineLvl w:val="0"/>
        <w:rPr>
          <w:rFonts w:cs="Arial"/>
          <w:b/>
          <w:sz w:val="32"/>
          <w:szCs w:val="24"/>
          <w:lang w:val="en-US"/>
        </w:rPr>
      </w:pPr>
    </w:p>
    <w:p w14:paraId="6B316DC3" w14:textId="77777777" w:rsidR="005D17E3" w:rsidRDefault="005D17E3" w:rsidP="00FF3A54">
      <w:pPr>
        <w:keepNext/>
        <w:jc w:val="center"/>
        <w:outlineLvl w:val="0"/>
        <w:rPr>
          <w:rFonts w:cs="Arial"/>
          <w:b/>
          <w:sz w:val="32"/>
          <w:szCs w:val="24"/>
          <w:lang w:val="en-US"/>
        </w:rPr>
      </w:pPr>
    </w:p>
    <w:p w14:paraId="624CD3D7" w14:textId="12B363C6" w:rsidR="00FF3A54" w:rsidRPr="00847897" w:rsidRDefault="0072744F" w:rsidP="002516F9">
      <w:pPr>
        <w:keepNext/>
        <w:outlineLvl w:val="0"/>
        <w:rPr>
          <w:rFonts w:cs="Arial"/>
          <w:b/>
          <w:sz w:val="32"/>
          <w:szCs w:val="24"/>
          <w:u w:val="single"/>
          <w:lang w:val="en-US"/>
        </w:rPr>
      </w:pPr>
      <w:r w:rsidRPr="0072744F">
        <w:rPr>
          <w:rFonts w:cs="Arial"/>
          <w:b/>
          <w:sz w:val="32"/>
          <w:szCs w:val="24"/>
          <w:lang w:val="en-US"/>
        </w:rPr>
        <w:t xml:space="preserve">                </w:t>
      </w:r>
      <w:r w:rsidR="00FF3A54" w:rsidRPr="00847897">
        <w:rPr>
          <w:rFonts w:cs="Arial"/>
          <w:b/>
          <w:sz w:val="32"/>
          <w:szCs w:val="24"/>
          <w:u w:val="single"/>
          <w:lang w:val="en-US"/>
        </w:rPr>
        <w:t>ARCHITECTURAL</w:t>
      </w:r>
      <w:r w:rsidR="00570524" w:rsidRPr="00847897">
        <w:rPr>
          <w:rFonts w:cs="Arial"/>
          <w:b/>
          <w:sz w:val="32"/>
          <w:szCs w:val="24"/>
          <w:u w:val="single"/>
          <w:lang w:val="en-US"/>
        </w:rPr>
        <w:t xml:space="preserve"> DEVELOPMENT CODE</w:t>
      </w:r>
      <w:r w:rsidR="0039156F">
        <w:rPr>
          <w:rFonts w:cs="Arial"/>
          <w:b/>
          <w:sz w:val="32"/>
          <w:szCs w:val="24"/>
          <w:u w:val="single"/>
          <w:lang w:val="en-US"/>
        </w:rPr>
        <w:t>-</w:t>
      </w:r>
      <w:r w:rsidR="009C3FF2">
        <w:rPr>
          <w:rFonts w:cs="Arial"/>
          <w:b/>
          <w:sz w:val="32"/>
          <w:szCs w:val="24"/>
          <w:u w:val="single"/>
          <w:lang w:val="en-US"/>
        </w:rPr>
        <w:t>MAY 2024</w:t>
      </w:r>
    </w:p>
    <w:p w14:paraId="3867BEA4" w14:textId="77777777" w:rsidR="00016C3F" w:rsidRPr="00847897" w:rsidRDefault="00016C3F" w:rsidP="002516F9">
      <w:pPr>
        <w:keepNext/>
        <w:outlineLvl w:val="0"/>
        <w:rPr>
          <w:rFonts w:cs="Arial"/>
          <w:b/>
          <w:szCs w:val="24"/>
          <w:lang w:val="en-ZA"/>
        </w:rPr>
      </w:pPr>
    </w:p>
    <w:p w14:paraId="7F0963C1" w14:textId="77777777" w:rsidR="00CB02D1" w:rsidRPr="00847897" w:rsidRDefault="00CB02D1" w:rsidP="002516F9">
      <w:pPr>
        <w:keepNext/>
        <w:outlineLvl w:val="0"/>
        <w:rPr>
          <w:rFonts w:cs="Arial"/>
          <w:b/>
          <w:szCs w:val="24"/>
          <w:lang w:val="en-ZA"/>
        </w:rPr>
      </w:pPr>
    </w:p>
    <w:p w14:paraId="2644DC93" w14:textId="77777777" w:rsidR="00247B99" w:rsidRPr="00847897" w:rsidRDefault="00D57EBB" w:rsidP="002516F9">
      <w:pPr>
        <w:keepNext/>
        <w:ind w:firstLine="426"/>
        <w:outlineLvl w:val="0"/>
        <w:rPr>
          <w:rFonts w:cs="Arial"/>
          <w:b/>
          <w:szCs w:val="24"/>
          <w:u w:val="single"/>
          <w:lang w:val="en-ZA"/>
        </w:rPr>
      </w:pPr>
      <w:r w:rsidRPr="00847897">
        <w:rPr>
          <w:rFonts w:cs="Arial"/>
          <w:b/>
          <w:szCs w:val="24"/>
          <w:u w:val="single"/>
          <w:lang w:val="en-ZA"/>
        </w:rPr>
        <w:t xml:space="preserve">APPLICABLE </w:t>
      </w:r>
      <w:r w:rsidR="004C552D" w:rsidRPr="00847897">
        <w:rPr>
          <w:rFonts w:cs="Arial"/>
          <w:b/>
          <w:szCs w:val="24"/>
          <w:u w:val="single"/>
          <w:lang w:val="en-ZA"/>
        </w:rPr>
        <w:t>ANNEXURES</w:t>
      </w:r>
    </w:p>
    <w:p w14:paraId="3ACEB7D0" w14:textId="77777777" w:rsidR="00247B99" w:rsidRPr="00847897" w:rsidRDefault="00247B99" w:rsidP="002516F9">
      <w:pPr>
        <w:keepNext/>
        <w:ind w:firstLine="426"/>
        <w:outlineLvl w:val="0"/>
        <w:rPr>
          <w:rFonts w:cs="Arial"/>
          <w:szCs w:val="24"/>
          <w:lang w:val="en-ZA"/>
        </w:rPr>
      </w:pPr>
      <w:r w:rsidRPr="00847897">
        <w:rPr>
          <w:rFonts w:cs="Arial"/>
          <w:szCs w:val="24"/>
          <w:lang w:val="en-ZA"/>
        </w:rPr>
        <w:t>Annexure</w:t>
      </w:r>
      <w:r w:rsidR="00016C3F" w:rsidRPr="00847897">
        <w:rPr>
          <w:rFonts w:cs="Arial"/>
          <w:szCs w:val="24"/>
          <w:lang w:val="en-ZA"/>
        </w:rPr>
        <w:t xml:space="preserve"> </w:t>
      </w:r>
      <w:r w:rsidR="001F4CAC" w:rsidRPr="00847897">
        <w:rPr>
          <w:rFonts w:cs="Arial"/>
          <w:szCs w:val="24"/>
          <w:lang w:val="en-ZA"/>
        </w:rPr>
        <w:t xml:space="preserve">C: </w:t>
      </w:r>
      <w:r w:rsidR="009855BF" w:rsidRPr="00847897">
        <w:rPr>
          <w:rFonts w:cs="Arial"/>
          <w:szCs w:val="24"/>
          <w:lang w:val="en-ZA"/>
        </w:rPr>
        <w:t xml:space="preserve">Num-Num </w:t>
      </w:r>
      <w:r w:rsidR="001F4CAC" w:rsidRPr="00847897">
        <w:rPr>
          <w:rFonts w:cs="Arial"/>
          <w:szCs w:val="24"/>
          <w:lang w:val="en-ZA"/>
        </w:rPr>
        <w:t>Storeys</w:t>
      </w:r>
      <w:r w:rsidRPr="00847897">
        <w:rPr>
          <w:rFonts w:cs="Arial"/>
          <w:szCs w:val="24"/>
          <w:lang w:val="en-ZA"/>
        </w:rPr>
        <w:t xml:space="preserve"> and Contours</w:t>
      </w:r>
    </w:p>
    <w:p w14:paraId="276E7A2F" w14:textId="77777777" w:rsidR="00016C3F" w:rsidRPr="00847897" w:rsidRDefault="00247B99" w:rsidP="002516F9">
      <w:pPr>
        <w:keepNext/>
        <w:ind w:left="142" w:firstLine="284"/>
        <w:outlineLvl w:val="0"/>
        <w:rPr>
          <w:rFonts w:cs="Arial"/>
          <w:szCs w:val="24"/>
          <w:lang w:val="en-ZA"/>
        </w:rPr>
      </w:pPr>
      <w:r w:rsidRPr="00847897">
        <w:rPr>
          <w:rFonts w:cs="Arial"/>
          <w:szCs w:val="24"/>
          <w:lang w:val="en-ZA"/>
        </w:rPr>
        <w:t xml:space="preserve">Annexure </w:t>
      </w:r>
      <w:r w:rsidR="001F4CAC" w:rsidRPr="00847897">
        <w:rPr>
          <w:rFonts w:cs="Arial"/>
          <w:szCs w:val="24"/>
          <w:lang w:val="en-ZA"/>
        </w:rPr>
        <w:t>D:</w:t>
      </w:r>
      <w:r w:rsidR="009855BF" w:rsidRPr="00847897">
        <w:rPr>
          <w:rFonts w:cs="Arial"/>
          <w:szCs w:val="24"/>
          <w:lang w:val="en-ZA"/>
        </w:rPr>
        <w:t xml:space="preserve"> Num-Num</w:t>
      </w:r>
      <w:r w:rsidRPr="00847897">
        <w:rPr>
          <w:rFonts w:cs="Arial"/>
          <w:szCs w:val="24"/>
          <w:lang w:val="en-ZA"/>
        </w:rPr>
        <w:t xml:space="preserve"> Building </w:t>
      </w:r>
      <w:r w:rsidR="00663DCB" w:rsidRPr="00847897">
        <w:rPr>
          <w:rFonts w:cs="Arial"/>
          <w:szCs w:val="24"/>
          <w:lang w:val="en-ZA"/>
        </w:rPr>
        <w:t>Code</w:t>
      </w:r>
    </w:p>
    <w:p w14:paraId="54522BD3" w14:textId="77777777" w:rsidR="005D17E3" w:rsidRPr="00847897" w:rsidRDefault="005D17E3" w:rsidP="002516F9">
      <w:pPr>
        <w:keepNext/>
        <w:outlineLvl w:val="0"/>
        <w:rPr>
          <w:rFonts w:cs="Arial"/>
          <w:b/>
          <w:szCs w:val="24"/>
          <w:u w:val="single"/>
          <w:lang w:val="en-ZA"/>
        </w:rPr>
      </w:pPr>
    </w:p>
    <w:tbl>
      <w:tblPr>
        <w:tblW w:w="10065" w:type="dxa"/>
        <w:tblInd w:w="534" w:type="dxa"/>
        <w:tblLayout w:type="fixed"/>
        <w:tblLook w:val="04A0" w:firstRow="1" w:lastRow="0" w:firstColumn="1" w:lastColumn="0" w:noHBand="0" w:noVBand="1"/>
      </w:tblPr>
      <w:tblGrid>
        <w:gridCol w:w="742"/>
        <w:gridCol w:w="1233"/>
        <w:gridCol w:w="8090"/>
      </w:tblGrid>
      <w:tr w:rsidR="00CB02D1" w:rsidRPr="00847897" w14:paraId="78D1A6FE" w14:textId="77777777" w:rsidTr="0075573F">
        <w:tc>
          <w:tcPr>
            <w:tcW w:w="742" w:type="dxa"/>
          </w:tcPr>
          <w:p w14:paraId="6F6813D1" w14:textId="77777777" w:rsidR="00CB02D1" w:rsidRPr="00847897" w:rsidRDefault="00CB02D1" w:rsidP="002516F9">
            <w:pPr>
              <w:rPr>
                <w:rFonts w:cs="Arial"/>
                <w:b/>
                <w:sz w:val="22"/>
                <w:szCs w:val="22"/>
              </w:rPr>
            </w:pPr>
            <w:r w:rsidRPr="00847897">
              <w:rPr>
                <w:rFonts w:cs="Arial"/>
                <w:b/>
                <w:sz w:val="22"/>
                <w:szCs w:val="22"/>
              </w:rPr>
              <w:t>1.</w:t>
            </w:r>
          </w:p>
        </w:tc>
        <w:tc>
          <w:tcPr>
            <w:tcW w:w="9323" w:type="dxa"/>
            <w:gridSpan w:val="2"/>
          </w:tcPr>
          <w:p w14:paraId="06CD34C9" w14:textId="77777777" w:rsidR="00CB02D1" w:rsidRPr="00847897" w:rsidRDefault="00CB02D1" w:rsidP="002516F9">
            <w:pPr>
              <w:pStyle w:val="NoSpacing"/>
              <w:rPr>
                <w:rFonts w:cs="Arial"/>
                <w:b/>
                <w:sz w:val="22"/>
                <w:szCs w:val="22"/>
                <w:u w:val="single"/>
                <w:lang w:val="en-US"/>
              </w:rPr>
            </w:pPr>
            <w:r w:rsidRPr="00847897">
              <w:rPr>
                <w:rFonts w:cs="Arial"/>
                <w:b/>
                <w:sz w:val="22"/>
                <w:szCs w:val="22"/>
                <w:u w:val="single"/>
                <w:lang w:val="en-US"/>
              </w:rPr>
              <w:t>INTRODUCTION</w:t>
            </w:r>
          </w:p>
          <w:p w14:paraId="096EC03D" w14:textId="77777777" w:rsidR="00CB02D1" w:rsidRPr="00847897" w:rsidRDefault="00CB02D1" w:rsidP="002516F9">
            <w:pPr>
              <w:pStyle w:val="NoSpacing"/>
              <w:rPr>
                <w:rFonts w:cs="Arial"/>
                <w:sz w:val="22"/>
                <w:szCs w:val="22"/>
                <w:lang w:val="en-US"/>
              </w:rPr>
            </w:pPr>
          </w:p>
        </w:tc>
      </w:tr>
      <w:tr w:rsidR="00CB02D1" w:rsidRPr="00847897" w14:paraId="33F06EA5" w14:textId="77777777" w:rsidTr="0075573F">
        <w:tc>
          <w:tcPr>
            <w:tcW w:w="742" w:type="dxa"/>
          </w:tcPr>
          <w:p w14:paraId="1E005F61" w14:textId="77777777" w:rsidR="00CB02D1" w:rsidRPr="00847897" w:rsidRDefault="00CB02D1" w:rsidP="002516F9">
            <w:pPr>
              <w:pStyle w:val="NoSpacing"/>
              <w:rPr>
                <w:rFonts w:cs="Arial"/>
                <w:b/>
                <w:sz w:val="22"/>
                <w:szCs w:val="22"/>
              </w:rPr>
            </w:pPr>
          </w:p>
        </w:tc>
        <w:tc>
          <w:tcPr>
            <w:tcW w:w="9323" w:type="dxa"/>
            <w:gridSpan w:val="2"/>
          </w:tcPr>
          <w:p w14:paraId="0F57BE85" w14:textId="0A486A7A" w:rsidR="00963BD3" w:rsidRPr="00847897" w:rsidRDefault="00CB02D1" w:rsidP="002516F9">
            <w:pPr>
              <w:pStyle w:val="NoSpacing"/>
              <w:rPr>
                <w:rFonts w:cs="Arial"/>
                <w:sz w:val="22"/>
                <w:szCs w:val="22"/>
                <w:lang w:val="en-US"/>
              </w:rPr>
            </w:pPr>
            <w:r w:rsidRPr="00847897">
              <w:rPr>
                <w:rFonts w:cs="Arial"/>
                <w:sz w:val="22"/>
                <w:szCs w:val="22"/>
                <w:lang w:val="en-US"/>
              </w:rPr>
              <w:t xml:space="preserve">The Home Owners’ Association regulations make it incumbent on all owners to obtain </w:t>
            </w:r>
            <w:proofErr w:type="gramStart"/>
            <w:r w:rsidRPr="00847897">
              <w:rPr>
                <w:rFonts w:cs="Arial"/>
                <w:sz w:val="22"/>
                <w:szCs w:val="22"/>
                <w:lang w:val="en-US"/>
              </w:rPr>
              <w:t xml:space="preserve">the </w:t>
            </w:r>
            <w:r w:rsidR="00A64AEA" w:rsidRPr="00847897">
              <w:rPr>
                <w:rFonts w:cs="Arial"/>
                <w:sz w:val="22"/>
                <w:szCs w:val="22"/>
                <w:lang w:val="en-US"/>
              </w:rPr>
              <w:t xml:space="preserve"> Num</w:t>
            </w:r>
            <w:proofErr w:type="gramEnd"/>
            <w:r w:rsidR="00A64AEA" w:rsidRPr="00847897">
              <w:rPr>
                <w:rFonts w:cs="Arial"/>
                <w:sz w:val="22"/>
                <w:szCs w:val="22"/>
                <w:lang w:val="en-US"/>
              </w:rPr>
              <w:t xml:space="preserve">-Num </w:t>
            </w:r>
            <w:r w:rsidRPr="00847897">
              <w:rPr>
                <w:rFonts w:cs="Arial"/>
                <w:sz w:val="22"/>
                <w:szCs w:val="22"/>
                <w:lang w:val="en-US"/>
              </w:rPr>
              <w:t xml:space="preserve">Aesthetics Committee’s approval before commencement of </w:t>
            </w:r>
            <w:r w:rsidR="00D32B7F" w:rsidRPr="00847897">
              <w:rPr>
                <w:rFonts w:cs="Arial"/>
                <w:sz w:val="22"/>
                <w:szCs w:val="22"/>
                <w:lang w:val="en-US"/>
              </w:rPr>
              <w:t xml:space="preserve">excavation and </w:t>
            </w:r>
            <w:r w:rsidRPr="00847897">
              <w:rPr>
                <w:rFonts w:cs="Arial"/>
                <w:sz w:val="22"/>
                <w:szCs w:val="22"/>
                <w:lang w:val="en-US"/>
              </w:rPr>
              <w:t>building and before making any changes to the external appearance of buildings, landscaping and external features.</w:t>
            </w:r>
          </w:p>
          <w:p w14:paraId="3434A339" w14:textId="41F0BD4B" w:rsidR="00CB02D1" w:rsidRPr="00847897" w:rsidRDefault="00CB02D1" w:rsidP="002516F9">
            <w:pPr>
              <w:pStyle w:val="NoSpacing"/>
              <w:rPr>
                <w:rFonts w:cs="Arial"/>
                <w:sz w:val="22"/>
                <w:szCs w:val="22"/>
                <w:lang w:val="en-US"/>
              </w:rPr>
            </w:pPr>
            <w:r w:rsidRPr="00847897">
              <w:rPr>
                <w:rFonts w:cs="Arial"/>
                <w:sz w:val="22"/>
                <w:szCs w:val="22"/>
                <w:lang w:val="en-US"/>
              </w:rPr>
              <w:t xml:space="preserve">The Committee shall </w:t>
            </w:r>
            <w:proofErr w:type="gramStart"/>
            <w:r w:rsidRPr="00847897">
              <w:rPr>
                <w:rFonts w:cs="Arial"/>
                <w:sz w:val="22"/>
                <w:szCs w:val="22"/>
                <w:lang w:val="en-US"/>
              </w:rPr>
              <w:t>at all times</w:t>
            </w:r>
            <w:proofErr w:type="gramEnd"/>
            <w:r w:rsidRPr="00847897">
              <w:rPr>
                <w:rFonts w:cs="Arial"/>
                <w:sz w:val="22"/>
                <w:szCs w:val="22"/>
                <w:lang w:val="en-US"/>
              </w:rPr>
              <w:t xml:space="preserve"> balance the projects and individual owners’ requirements with the </w:t>
            </w:r>
            <w:r w:rsidR="00247E8A" w:rsidRPr="00847897">
              <w:rPr>
                <w:rFonts w:cs="Arial"/>
                <w:sz w:val="22"/>
                <w:szCs w:val="22"/>
                <w:lang w:val="en-US"/>
              </w:rPr>
              <w:t>environment. This</w:t>
            </w:r>
            <w:r w:rsidRPr="00847897">
              <w:rPr>
                <w:rFonts w:cs="Arial"/>
                <w:sz w:val="22"/>
                <w:szCs w:val="22"/>
                <w:lang w:val="en-US"/>
              </w:rPr>
              <w:t xml:space="preserve"> code allows for individuality, but still shares enough common features to generate a homogeneous character and harmony throughout the development.</w:t>
            </w:r>
          </w:p>
          <w:p w14:paraId="6266904E" w14:textId="77777777" w:rsidR="00CB02D1" w:rsidRPr="00847897" w:rsidRDefault="00CB02D1" w:rsidP="002516F9">
            <w:pPr>
              <w:pStyle w:val="NoSpacing"/>
              <w:rPr>
                <w:rFonts w:cs="Arial"/>
                <w:sz w:val="22"/>
                <w:szCs w:val="22"/>
                <w:lang w:val="en-US"/>
              </w:rPr>
            </w:pPr>
            <w:r w:rsidRPr="00847897">
              <w:rPr>
                <w:rFonts w:cs="Arial"/>
                <w:sz w:val="22"/>
                <w:szCs w:val="22"/>
                <w:lang w:val="en-US"/>
              </w:rPr>
              <w:t xml:space="preserve">The spirit of the Architectural </w:t>
            </w:r>
            <w:r w:rsidR="009855BF" w:rsidRPr="00847897">
              <w:rPr>
                <w:rFonts w:cs="Arial"/>
                <w:sz w:val="22"/>
                <w:szCs w:val="22"/>
                <w:lang w:val="en-US"/>
              </w:rPr>
              <w:t>Development Code</w:t>
            </w:r>
            <w:r w:rsidRPr="00847897">
              <w:rPr>
                <w:rFonts w:cs="Arial"/>
                <w:sz w:val="22"/>
                <w:szCs w:val="22"/>
                <w:lang w:val="en-US"/>
              </w:rPr>
              <w:t xml:space="preserve"> is not intended to be restrictive but to enhance the coherence of the development and serve as a protective mechanism.</w:t>
            </w:r>
          </w:p>
          <w:p w14:paraId="13BAEEEF" w14:textId="77777777" w:rsidR="00CB02D1" w:rsidRPr="00847897" w:rsidRDefault="00CB02D1" w:rsidP="002516F9">
            <w:pPr>
              <w:pStyle w:val="NoSpacing"/>
              <w:rPr>
                <w:rFonts w:cs="Arial"/>
                <w:sz w:val="22"/>
                <w:szCs w:val="22"/>
                <w:lang w:val="en-US"/>
              </w:rPr>
            </w:pPr>
            <w:r w:rsidRPr="00847897">
              <w:rPr>
                <w:rFonts w:cs="Arial"/>
                <w:sz w:val="22"/>
                <w:szCs w:val="22"/>
                <w:lang w:val="en-US"/>
              </w:rPr>
              <w:t xml:space="preserve">The statutory building </w:t>
            </w:r>
            <w:proofErr w:type="gramStart"/>
            <w:r w:rsidRPr="00847897">
              <w:rPr>
                <w:rFonts w:cs="Arial"/>
                <w:sz w:val="22"/>
                <w:szCs w:val="22"/>
                <w:lang w:val="en-US"/>
              </w:rPr>
              <w:t>set-backs</w:t>
            </w:r>
            <w:proofErr w:type="gramEnd"/>
            <w:r w:rsidRPr="00847897">
              <w:rPr>
                <w:rFonts w:cs="Arial"/>
                <w:sz w:val="22"/>
                <w:szCs w:val="22"/>
                <w:lang w:val="en-US"/>
              </w:rPr>
              <w:t>, development densities and adjacent open spaces ensure the maintenance of the dominant natural landscape integrity.</w:t>
            </w:r>
          </w:p>
          <w:p w14:paraId="056CFE33" w14:textId="77777777" w:rsidR="00CB02D1" w:rsidRPr="00847897" w:rsidRDefault="00CB02D1" w:rsidP="002516F9">
            <w:pPr>
              <w:pStyle w:val="NoSpacing"/>
              <w:rPr>
                <w:rFonts w:cs="Arial"/>
                <w:sz w:val="22"/>
                <w:szCs w:val="22"/>
                <w:lang w:val="en-US"/>
              </w:rPr>
            </w:pPr>
            <w:r w:rsidRPr="00847897">
              <w:rPr>
                <w:rFonts w:cs="Arial"/>
                <w:sz w:val="22"/>
                <w:szCs w:val="22"/>
                <w:lang w:val="en-US"/>
              </w:rPr>
              <w:t>These requirements are in addition to the Local Authority’s Town planning and building Regulations.  All applications will be considered on merit and regulations will be updated from time to time if required.</w:t>
            </w:r>
          </w:p>
          <w:p w14:paraId="4160A6EB" w14:textId="77777777" w:rsidR="00CB02D1" w:rsidRPr="00847897" w:rsidRDefault="00CB02D1" w:rsidP="002516F9">
            <w:pPr>
              <w:pStyle w:val="NoSpacing"/>
              <w:rPr>
                <w:rFonts w:cs="Arial"/>
                <w:b/>
                <w:sz w:val="22"/>
                <w:szCs w:val="22"/>
                <w:u w:val="single"/>
                <w:lang w:val="en-US"/>
              </w:rPr>
            </w:pPr>
          </w:p>
        </w:tc>
      </w:tr>
      <w:tr w:rsidR="00CB02D1" w:rsidRPr="00847897" w14:paraId="250E11CD" w14:textId="77777777" w:rsidTr="0075573F">
        <w:tc>
          <w:tcPr>
            <w:tcW w:w="742" w:type="dxa"/>
          </w:tcPr>
          <w:p w14:paraId="29D191A6" w14:textId="77777777" w:rsidR="00CB02D1" w:rsidRPr="00847897" w:rsidRDefault="00CB02D1" w:rsidP="002516F9">
            <w:pPr>
              <w:pStyle w:val="NoSpacing"/>
              <w:rPr>
                <w:rFonts w:cs="Arial"/>
                <w:b/>
                <w:sz w:val="22"/>
                <w:szCs w:val="22"/>
              </w:rPr>
            </w:pPr>
            <w:r w:rsidRPr="00847897">
              <w:rPr>
                <w:rFonts w:cs="Arial"/>
                <w:b/>
                <w:sz w:val="22"/>
                <w:szCs w:val="22"/>
              </w:rPr>
              <w:t>2.</w:t>
            </w:r>
          </w:p>
        </w:tc>
        <w:tc>
          <w:tcPr>
            <w:tcW w:w="9323" w:type="dxa"/>
            <w:gridSpan w:val="2"/>
          </w:tcPr>
          <w:p w14:paraId="67CD61BF" w14:textId="77777777" w:rsidR="00CB02D1" w:rsidRPr="00847897" w:rsidRDefault="00CB02D1" w:rsidP="002516F9">
            <w:pPr>
              <w:pStyle w:val="NoSpacing"/>
              <w:rPr>
                <w:rFonts w:cs="Arial"/>
                <w:b/>
                <w:sz w:val="22"/>
                <w:szCs w:val="22"/>
                <w:u w:val="single"/>
                <w:lang w:val="en-US"/>
              </w:rPr>
            </w:pPr>
            <w:r w:rsidRPr="00847897">
              <w:rPr>
                <w:rFonts w:cs="Arial"/>
                <w:b/>
                <w:sz w:val="22"/>
                <w:szCs w:val="22"/>
                <w:u w:val="single"/>
                <w:lang w:val="en-US"/>
              </w:rPr>
              <w:t xml:space="preserve">DEVELOPMENT </w:t>
            </w:r>
            <w:r w:rsidR="00152310" w:rsidRPr="00847897">
              <w:rPr>
                <w:rFonts w:cs="Arial"/>
                <w:b/>
                <w:sz w:val="22"/>
                <w:szCs w:val="22"/>
                <w:u w:val="single"/>
                <w:lang w:val="en-US"/>
              </w:rPr>
              <w:t>CODE</w:t>
            </w:r>
          </w:p>
          <w:p w14:paraId="4D2BD16D" w14:textId="77777777" w:rsidR="00CB02D1" w:rsidRPr="00847897" w:rsidRDefault="00CB02D1" w:rsidP="002516F9">
            <w:pPr>
              <w:pStyle w:val="NoSpacing"/>
              <w:rPr>
                <w:rFonts w:cs="Arial"/>
                <w:b/>
                <w:sz w:val="22"/>
                <w:szCs w:val="22"/>
                <w:u w:val="single"/>
                <w:lang w:val="en-US"/>
              </w:rPr>
            </w:pPr>
          </w:p>
        </w:tc>
      </w:tr>
      <w:tr w:rsidR="00CB02D1" w:rsidRPr="00847897" w14:paraId="23B56C0E" w14:textId="77777777" w:rsidTr="0075573F">
        <w:tc>
          <w:tcPr>
            <w:tcW w:w="742" w:type="dxa"/>
          </w:tcPr>
          <w:p w14:paraId="27CD98BA" w14:textId="77777777" w:rsidR="00CB02D1" w:rsidRPr="00847897" w:rsidRDefault="00CB02D1" w:rsidP="002516F9">
            <w:pPr>
              <w:pStyle w:val="NoSpacing"/>
              <w:rPr>
                <w:rFonts w:cs="Arial"/>
                <w:b/>
                <w:sz w:val="22"/>
                <w:szCs w:val="22"/>
              </w:rPr>
            </w:pPr>
            <w:r w:rsidRPr="00847897">
              <w:rPr>
                <w:rFonts w:cs="Arial"/>
                <w:b/>
                <w:sz w:val="22"/>
                <w:szCs w:val="22"/>
              </w:rPr>
              <w:t>2.1</w:t>
            </w:r>
          </w:p>
        </w:tc>
        <w:tc>
          <w:tcPr>
            <w:tcW w:w="9323" w:type="dxa"/>
            <w:gridSpan w:val="2"/>
          </w:tcPr>
          <w:p w14:paraId="1568D457" w14:textId="77777777" w:rsidR="00CB02D1" w:rsidRPr="00847897" w:rsidRDefault="00CB02D1" w:rsidP="002516F9">
            <w:pPr>
              <w:pStyle w:val="Subtitle"/>
              <w:jc w:val="left"/>
              <w:rPr>
                <w:rFonts w:ascii="Arial" w:hAnsi="Arial" w:cs="Arial"/>
                <w:sz w:val="22"/>
                <w:szCs w:val="22"/>
                <w:u w:val="none"/>
                <w:lang w:val="en-ZA"/>
              </w:rPr>
            </w:pPr>
            <w:r w:rsidRPr="00847897">
              <w:rPr>
                <w:rFonts w:ascii="Arial" w:hAnsi="Arial" w:cs="Arial"/>
                <w:sz w:val="22"/>
                <w:szCs w:val="22"/>
                <w:u w:val="none"/>
                <w:lang w:val="en-ZA"/>
              </w:rPr>
              <w:t>SUB-DIVISION OF STANDS</w:t>
            </w:r>
          </w:p>
          <w:p w14:paraId="71A6CCFE" w14:textId="77777777" w:rsidR="00CB02D1" w:rsidRPr="00847897" w:rsidRDefault="00955DB0" w:rsidP="002516F9">
            <w:pPr>
              <w:pStyle w:val="Subtitle"/>
              <w:jc w:val="left"/>
              <w:rPr>
                <w:rFonts w:ascii="Arial" w:hAnsi="Arial" w:cs="Arial"/>
                <w:b w:val="0"/>
                <w:sz w:val="22"/>
                <w:szCs w:val="22"/>
                <w:u w:val="none"/>
                <w:lang w:val="en-ZA"/>
              </w:rPr>
            </w:pPr>
            <w:r w:rsidRPr="00847897">
              <w:rPr>
                <w:rFonts w:ascii="Arial" w:hAnsi="Arial" w:cs="Arial"/>
                <w:b w:val="0"/>
                <w:sz w:val="22"/>
                <w:szCs w:val="22"/>
                <w:u w:val="none"/>
                <w:lang w:val="en-ZA"/>
              </w:rPr>
              <w:t>S</w:t>
            </w:r>
            <w:r w:rsidR="00CB02D1" w:rsidRPr="00847897">
              <w:rPr>
                <w:rFonts w:ascii="Arial" w:hAnsi="Arial" w:cs="Arial"/>
                <w:b w:val="0"/>
                <w:sz w:val="22"/>
                <w:szCs w:val="22"/>
                <w:u w:val="none"/>
                <w:lang w:val="en-ZA"/>
              </w:rPr>
              <w:t xml:space="preserve">ub-division or rezoning is </w:t>
            </w:r>
            <w:r w:rsidR="00F71356" w:rsidRPr="00847897">
              <w:rPr>
                <w:rFonts w:ascii="Arial" w:hAnsi="Arial" w:cs="Arial"/>
                <w:b w:val="0"/>
                <w:sz w:val="22"/>
                <w:szCs w:val="22"/>
                <w:u w:val="none"/>
                <w:lang w:val="en-ZA"/>
              </w:rPr>
              <w:t>not supported</w:t>
            </w:r>
            <w:r w:rsidR="00CB02D1" w:rsidRPr="00847897">
              <w:rPr>
                <w:rFonts w:ascii="Arial" w:hAnsi="Arial" w:cs="Arial"/>
                <w:b w:val="0"/>
                <w:sz w:val="22"/>
                <w:szCs w:val="22"/>
                <w:u w:val="none"/>
                <w:lang w:val="en-ZA"/>
              </w:rPr>
              <w:t>.</w:t>
            </w:r>
          </w:p>
          <w:p w14:paraId="27131FBD" w14:textId="77777777" w:rsidR="00CB02D1" w:rsidRPr="00847897" w:rsidRDefault="00CB02D1" w:rsidP="002516F9">
            <w:pPr>
              <w:pStyle w:val="Subtitle"/>
              <w:jc w:val="left"/>
              <w:rPr>
                <w:rFonts w:ascii="Arial" w:hAnsi="Arial" w:cs="Arial"/>
                <w:b w:val="0"/>
                <w:sz w:val="22"/>
                <w:szCs w:val="22"/>
                <w:u w:val="none"/>
                <w:lang w:val="en-ZA"/>
              </w:rPr>
            </w:pPr>
          </w:p>
        </w:tc>
      </w:tr>
      <w:tr w:rsidR="00CB02D1" w:rsidRPr="00847897" w14:paraId="7448A11A" w14:textId="77777777" w:rsidTr="0075573F">
        <w:tc>
          <w:tcPr>
            <w:tcW w:w="742" w:type="dxa"/>
          </w:tcPr>
          <w:p w14:paraId="01FF1920" w14:textId="77777777" w:rsidR="00CB02D1" w:rsidRPr="00847897" w:rsidRDefault="00CB02D1" w:rsidP="002516F9">
            <w:pPr>
              <w:pStyle w:val="NoSpacing"/>
              <w:rPr>
                <w:rFonts w:cs="Arial"/>
                <w:b/>
                <w:sz w:val="22"/>
                <w:szCs w:val="22"/>
              </w:rPr>
            </w:pPr>
            <w:r w:rsidRPr="00847897">
              <w:rPr>
                <w:rFonts w:cs="Arial"/>
                <w:b/>
                <w:sz w:val="22"/>
                <w:szCs w:val="22"/>
              </w:rPr>
              <w:t>2.2</w:t>
            </w:r>
          </w:p>
        </w:tc>
        <w:tc>
          <w:tcPr>
            <w:tcW w:w="9323" w:type="dxa"/>
            <w:gridSpan w:val="2"/>
          </w:tcPr>
          <w:p w14:paraId="32739168" w14:textId="77777777" w:rsidR="00CB02D1" w:rsidRPr="00847897" w:rsidRDefault="00CB02D1" w:rsidP="002516F9">
            <w:pPr>
              <w:pStyle w:val="Subtitle"/>
              <w:jc w:val="left"/>
              <w:rPr>
                <w:rFonts w:ascii="Arial" w:hAnsi="Arial" w:cs="Arial"/>
                <w:sz w:val="22"/>
                <w:szCs w:val="22"/>
                <w:u w:val="none"/>
                <w:lang w:val="en-ZA"/>
              </w:rPr>
            </w:pPr>
            <w:r w:rsidRPr="00847897">
              <w:rPr>
                <w:rFonts w:ascii="Arial" w:hAnsi="Arial" w:cs="Arial"/>
                <w:sz w:val="22"/>
                <w:szCs w:val="22"/>
                <w:u w:val="none"/>
                <w:lang w:val="en-ZA"/>
              </w:rPr>
              <w:t>BUSINESSES</w:t>
            </w:r>
          </w:p>
          <w:p w14:paraId="169DFFC7" w14:textId="77777777" w:rsidR="00CB02D1" w:rsidRPr="00847897" w:rsidRDefault="00CB02D1" w:rsidP="002516F9">
            <w:pPr>
              <w:pStyle w:val="Subtitle"/>
              <w:jc w:val="left"/>
              <w:rPr>
                <w:rFonts w:ascii="Arial" w:hAnsi="Arial" w:cs="Arial"/>
                <w:b w:val="0"/>
                <w:sz w:val="22"/>
                <w:szCs w:val="22"/>
                <w:u w:val="none"/>
                <w:lang w:val="en-ZA"/>
              </w:rPr>
            </w:pPr>
            <w:r w:rsidRPr="00847897">
              <w:rPr>
                <w:rFonts w:ascii="Arial" w:hAnsi="Arial" w:cs="Arial"/>
                <w:b w:val="0"/>
                <w:sz w:val="22"/>
                <w:szCs w:val="22"/>
                <w:u w:val="none"/>
                <w:lang w:val="en-ZA"/>
              </w:rPr>
              <w:t xml:space="preserve">No business that generates visits by suppliers or clients, is a nuisance or creates unsightliness to the development will be allowed unless approved by the </w:t>
            </w:r>
            <w:proofErr w:type="gramStart"/>
            <w:r w:rsidRPr="00847897">
              <w:rPr>
                <w:rFonts w:ascii="Arial" w:hAnsi="Arial" w:cs="Arial"/>
                <w:b w:val="0"/>
                <w:sz w:val="22"/>
                <w:szCs w:val="22"/>
                <w:u w:val="none"/>
                <w:lang w:val="en-ZA"/>
              </w:rPr>
              <w:t>Home Owners’</w:t>
            </w:r>
            <w:proofErr w:type="gramEnd"/>
            <w:r w:rsidRPr="00847897">
              <w:rPr>
                <w:rFonts w:ascii="Arial" w:hAnsi="Arial" w:cs="Arial"/>
                <w:b w:val="0"/>
                <w:sz w:val="22"/>
                <w:szCs w:val="22"/>
                <w:u w:val="none"/>
                <w:lang w:val="en-ZA"/>
              </w:rPr>
              <w:t xml:space="preserve"> Association. Such approval can only be granted </w:t>
            </w:r>
            <w:r w:rsidRPr="00847897">
              <w:rPr>
                <w:rFonts w:ascii="Arial" w:hAnsi="Arial" w:cs="Arial"/>
                <w:b w:val="0"/>
                <w:sz w:val="22"/>
                <w:szCs w:val="22"/>
                <w:u w:val="none"/>
                <w:lang w:val="en-US"/>
              </w:rPr>
              <w:t>after a majority vote of not less than 7</w:t>
            </w:r>
            <w:r w:rsidR="00EF7F0F" w:rsidRPr="00847897">
              <w:rPr>
                <w:rFonts w:ascii="Arial" w:hAnsi="Arial" w:cs="Arial"/>
                <w:b w:val="0"/>
                <w:sz w:val="22"/>
                <w:szCs w:val="22"/>
                <w:u w:val="none"/>
                <w:lang w:val="en-US"/>
              </w:rPr>
              <w:t>5</w:t>
            </w:r>
            <w:r w:rsidRPr="00847897">
              <w:rPr>
                <w:rFonts w:ascii="Arial" w:hAnsi="Arial" w:cs="Arial"/>
                <w:b w:val="0"/>
                <w:sz w:val="22"/>
                <w:szCs w:val="22"/>
                <w:u w:val="none"/>
                <w:lang w:val="en-US"/>
              </w:rPr>
              <w:t>% of owners has been obtained.</w:t>
            </w:r>
          </w:p>
          <w:p w14:paraId="466A3A3A" w14:textId="77777777" w:rsidR="00CB02D1" w:rsidRPr="00847897" w:rsidRDefault="00CB02D1" w:rsidP="002516F9">
            <w:pPr>
              <w:pStyle w:val="Subtitle"/>
              <w:jc w:val="left"/>
              <w:rPr>
                <w:rFonts w:ascii="Arial" w:hAnsi="Arial" w:cs="Arial"/>
                <w:b w:val="0"/>
                <w:sz w:val="22"/>
                <w:szCs w:val="22"/>
                <w:lang w:val="en-ZA"/>
              </w:rPr>
            </w:pPr>
          </w:p>
        </w:tc>
      </w:tr>
      <w:tr w:rsidR="00CB02D1" w:rsidRPr="00847897" w14:paraId="042B57A0" w14:textId="77777777" w:rsidTr="0075573F">
        <w:tc>
          <w:tcPr>
            <w:tcW w:w="742" w:type="dxa"/>
          </w:tcPr>
          <w:p w14:paraId="21596114" w14:textId="16F49422" w:rsidR="00CB02D1" w:rsidRPr="00847897" w:rsidRDefault="00CB02D1" w:rsidP="002516F9">
            <w:pPr>
              <w:pStyle w:val="NoSpacing"/>
              <w:rPr>
                <w:rFonts w:cs="Arial"/>
                <w:b/>
                <w:sz w:val="22"/>
                <w:szCs w:val="22"/>
              </w:rPr>
            </w:pPr>
            <w:r w:rsidRPr="00847897">
              <w:rPr>
                <w:rFonts w:cs="Arial"/>
                <w:b/>
                <w:sz w:val="22"/>
                <w:szCs w:val="22"/>
              </w:rPr>
              <w:t>2.3</w:t>
            </w:r>
            <w:r w:rsidR="00640A35" w:rsidRPr="00847897">
              <w:rPr>
                <w:rFonts w:cs="Arial"/>
                <w:b/>
                <w:sz w:val="22"/>
                <w:szCs w:val="22"/>
              </w:rPr>
              <w:t xml:space="preserve">  </w:t>
            </w:r>
          </w:p>
        </w:tc>
        <w:tc>
          <w:tcPr>
            <w:tcW w:w="9323" w:type="dxa"/>
            <w:gridSpan w:val="2"/>
          </w:tcPr>
          <w:p w14:paraId="7CEDEED7" w14:textId="018BAEC2" w:rsidR="00CB02D1" w:rsidRPr="00847897" w:rsidRDefault="00CB02D1" w:rsidP="002516F9">
            <w:pPr>
              <w:pStyle w:val="NoSpacing"/>
              <w:rPr>
                <w:rFonts w:cs="Arial"/>
                <w:b/>
                <w:sz w:val="22"/>
                <w:szCs w:val="22"/>
                <w:lang w:val="en-US"/>
              </w:rPr>
            </w:pPr>
            <w:r w:rsidRPr="00847897">
              <w:rPr>
                <w:rFonts w:cs="Arial"/>
                <w:b/>
                <w:sz w:val="22"/>
                <w:szCs w:val="22"/>
                <w:lang w:val="en-US"/>
              </w:rPr>
              <w:t>PETS</w:t>
            </w:r>
          </w:p>
          <w:p w14:paraId="05DE1096" w14:textId="5F2CE891" w:rsidR="00274FCA" w:rsidRPr="00847897" w:rsidRDefault="007B7E15" w:rsidP="002516F9">
            <w:pPr>
              <w:pStyle w:val="NoSpacing"/>
              <w:rPr>
                <w:rFonts w:cs="Arial"/>
                <w:sz w:val="22"/>
                <w:szCs w:val="22"/>
                <w:lang w:val="en-US"/>
              </w:rPr>
            </w:pPr>
            <w:r w:rsidRPr="00847897">
              <w:rPr>
                <w:rFonts w:cs="Arial"/>
                <w:sz w:val="22"/>
                <w:szCs w:val="22"/>
                <w:lang w:val="en-US"/>
              </w:rPr>
              <w:t xml:space="preserve">This section was transferred to the main document: Constitution of the Num-Num </w:t>
            </w:r>
            <w:proofErr w:type="gramStart"/>
            <w:r w:rsidRPr="00847897">
              <w:rPr>
                <w:rFonts w:cs="Arial"/>
                <w:sz w:val="22"/>
                <w:szCs w:val="22"/>
                <w:lang w:val="en-US"/>
              </w:rPr>
              <w:t>Home Owners’</w:t>
            </w:r>
            <w:proofErr w:type="gramEnd"/>
            <w:r w:rsidR="00E124CE" w:rsidRPr="00847897">
              <w:rPr>
                <w:rFonts w:cs="Arial"/>
                <w:sz w:val="22"/>
                <w:szCs w:val="22"/>
                <w:lang w:val="en-US"/>
              </w:rPr>
              <w:t xml:space="preserve"> </w:t>
            </w:r>
            <w:r w:rsidRPr="00847897">
              <w:rPr>
                <w:rFonts w:cs="Arial"/>
                <w:sz w:val="22"/>
                <w:szCs w:val="22"/>
                <w:lang w:val="en-US"/>
              </w:rPr>
              <w:t>Association.</w:t>
            </w:r>
            <w:r w:rsidR="00E124CE" w:rsidRPr="00847897">
              <w:rPr>
                <w:rFonts w:cs="Arial"/>
                <w:sz w:val="22"/>
                <w:szCs w:val="22"/>
                <w:lang w:val="en-US"/>
              </w:rPr>
              <w:t xml:space="preserve"> (refer section 36 of said document)</w:t>
            </w:r>
          </w:p>
          <w:p w14:paraId="001A1885" w14:textId="6E8F2DD4" w:rsidR="007B7E15" w:rsidRPr="00847897" w:rsidRDefault="007B7E15" w:rsidP="002516F9">
            <w:pPr>
              <w:pStyle w:val="NoSpacing"/>
              <w:rPr>
                <w:rFonts w:cs="Arial"/>
                <w:sz w:val="22"/>
                <w:szCs w:val="22"/>
                <w:lang w:val="en-US"/>
              </w:rPr>
            </w:pPr>
          </w:p>
        </w:tc>
      </w:tr>
      <w:tr w:rsidR="00CB02D1" w:rsidRPr="00847897" w14:paraId="294E0766" w14:textId="77777777" w:rsidTr="0075573F">
        <w:tc>
          <w:tcPr>
            <w:tcW w:w="742" w:type="dxa"/>
          </w:tcPr>
          <w:p w14:paraId="0DCD362C" w14:textId="77777777" w:rsidR="00CB02D1" w:rsidRPr="00847897" w:rsidRDefault="00CB02D1" w:rsidP="002516F9">
            <w:pPr>
              <w:pStyle w:val="NoSpacing"/>
              <w:rPr>
                <w:rFonts w:cs="Arial"/>
                <w:b/>
                <w:sz w:val="22"/>
                <w:szCs w:val="22"/>
              </w:rPr>
            </w:pPr>
            <w:r w:rsidRPr="00847897">
              <w:rPr>
                <w:rFonts w:cs="Arial"/>
                <w:b/>
                <w:sz w:val="22"/>
                <w:szCs w:val="22"/>
              </w:rPr>
              <w:t>2.4</w:t>
            </w:r>
          </w:p>
        </w:tc>
        <w:tc>
          <w:tcPr>
            <w:tcW w:w="9323" w:type="dxa"/>
            <w:gridSpan w:val="2"/>
          </w:tcPr>
          <w:p w14:paraId="14A3FBCE" w14:textId="77777777" w:rsidR="00CB02D1" w:rsidRPr="00847897" w:rsidRDefault="00CB02D1" w:rsidP="002516F9">
            <w:pPr>
              <w:pStyle w:val="NoSpacing"/>
              <w:rPr>
                <w:rFonts w:cs="Arial"/>
                <w:b/>
                <w:sz w:val="22"/>
                <w:szCs w:val="22"/>
                <w:lang w:val="en-US"/>
              </w:rPr>
            </w:pPr>
            <w:r w:rsidRPr="00847897">
              <w:rPr>
                <w:rFonts w:cs="Arial"/>
                <w:b/>
                <w:sz w:val="22"/>
                <w:szCs w:val="22"/>
                <w:lang w:val="en-US"/>
              </w:rPr>
              <w:t>PLACING OF HOUSES</w:t>
            </w:r>
          </w:p>
          <w:p w14:paraId="71FFDBDF" w14:textId="77777777" w:rsidR="00CB02D1" w:rsidRPr="00847897" w:rsidRDefault="00CB02D1" w:rsidP="002516F9">
            <w:pPr>
              <w:pStyle w:val="NoSpacing"/>
              <w:rPr>
                <w:rFonts w:cs="Arial"/>
                <w:sz w:val="22"/>
                <w:szCs w:val="22"/>
                <w:lang w:val="en-US"/>
              </w:rPr>
            </w:pPr>
            <w:r w:rsidRPr="00847897">
              <w:rPr>
                <w:rFonts w:cs="Arial"/>
                <w:sz w:val="22"/>
                <w:szCs w:val="22"/>
                <w:lang w:val="en-US"/>
              </w:rPr>
              <w:t xml:space="preserve">Buildings are to be placed to the prescribed rear of the erf </w:t>
            </w:r>
            <w:proofErr w:type="gramStart"/>
            <w:r w:rsidRPr="00847897">
              <w:rPr>
                <w:rFonts w:cs="Arial"/>
                <w:sz w:val="22"/>
                <w:szCs w:val="22"/>
                <w:lang w:val="en-US"/>
              </w:rPr>
              <w:t>in order to</w:t>
            </w:r>
            <w:proofErr w:type="gramEnd"/>
            <w:r w:rsidRPr="00847897">
              <w:rPr>
                <w:rFonts w:cs="Arial"/>
                <w:sz w:val="22"/>
                <w:szCs w:val="22"/>
                <w:lang w:val="en-US"/>
              </w:rPr>
              <w:t xml:space="preserve"> protect the view of adjacent landowners and create as much open space as possible on the opposite side of the erf. Vegetation must be used to provide a certain amount of privacy. The rears of the erf are prescribed as follows: </w:t>
            </w:r>
          </w:p>
          <w:p w14:paraId="7FA2EDE3" w14:textId="36CCD5EF" w:rsidR="00CB02D1" w:rsidRPr="00847897" w:rsidRDefault="00CB02D1" w:rsidP="002516F9">
            <w:pPr>
              <w:pStyle w:val="NoSpacing"/>
              <w:rPr>
                <w:rFonts w:cs="Arial"/>
                <w:sz w:val="22"/>
                <w:szCs w:val="22"/>
                <w:lang w:val="en-US"/>
              </w:rPr>
            </w:pPr>
            <w:r w:rsidRPr="00847897">
              <w:rPr>
                <w:rFonts w:cs="Arial"/>
                <w:sz w:val="22"/>
                <w:szCs w:val="22"/>
                <w:lang w:val="en-US"/>
              </w:rPr>
              <w:t>Erven 1 – 12</w:t>
            </w:r>
            <w:r w:rsidR="00E124CE" w:rsidRPr="00847897">
              <w:rPr>
                <w:rFonts w:cs="Arial"/>
                <w:sz w:val="22"/>
                <w:szCs w:val="22"/>
                <w:lang w:val="en-US"/>
              </w:rPr>
              <w:t xml:space="preserve"> (18678 – 18689)</w:t>
            </w:r>
            <w:r w:rsidRPr="00847897">
              <w:rPr>
                <w:rFonts w:cs="Arial"/>
                <w:sz w:val="22"/>
                <w:szCs w:val="22"/>
                <w:lang w:val="en-US"/>
              </w:rPr>
              <w:t>; 28 – 31</w:t>
            </w:r>
            <w:r w:rsidR="00CE4086" w:rsidRPr="00847897">
              <w:rPr>
                <w:rFonts w:cs="Arial"/>
                <w:sz w:val="22"/>
                <w:szCs w:val="22"/>
                <w:lang w:val="en-US"/>
              </w:rPr>
              <w:t xml:space="preserve"> (18745 – 18748)</w:t>
            </w:r>
            <w:r w:rsidRPr="00847897">
              <w:rPr>
                <w:rFonts w:cs="Arial"/>
                <w:sz w:val="22"/>
                <w:szCs w:val="22"/>
                <w:lang w:val="en-US"/>
              </w:rPr>
              <w:t>; 42 – 49</w:t>
            </w:r>
            <w:r w:rsidR="00CE4086" w:rsidRPr="00847897">
              <w:rPr>
                <w:rFonts w:cs="Arial"/>
                <w:sz w:val="22"/>
                <w:szCs w:val="22"/>
                <w:lang w:val="en-US"/>
              </w:rPr>
              <w:t xml:space="preserve"> (18744, 18714 – 18720)</w:t>
            </w:r>
            <w:r w:rsidRPr="00847897">
              <w:rPr>
                <w:rFonts w:cs="Arial"/>
                <w:sz w:val="22"/>
                <w:szCs w:val="22"/>
                <w:lang w:val="en-US"/>
              </w:rPr>
              <w:t xml:space="preserve">: side that borders the perimeter fence of the </w:t>
            </w:r>
            <w:proofErr w:type="gramStart"/>
            <w:r w:rsidRPr="00847897">
              <w:rPr>
                <w:rFonts w:cs="Arial"/>
                <w:sz w:val="22"/>
                <w:szCs w:val="22"/>
                <w:lang w:val="en-US"/>
              </w:rPr>
              <w:t>development;</w:t>
            </w:r>
            <w:proofErr w:type="gramEnd"/>
          </w:p>
          <w:p w14:paraId="288D070A" w14:textId="3E097266" w:rsidR="00CB02D1" w:rsidRPr="00847897" w:rsidRDefault="00CB02D1" w:rsidP="002516F9">
            <w:pPr>
              <w:pStyle w:val="NoSpacing"/>
              <w:rPr>
                <w:rFonts w:cs="Arial"/>
                <w:sz w:val="22"/>
                <w:szCs w:val="22"/>
                <w:lang w:val="en-US"/>
              </w:rPr>
            </w:pPr>
            <w:r w:rsidRPr="00847897">
              <w:rPr>
                <w:rFonts w:cs="Arial"/>
                <w:sz w:val="22"/>
                <w:szCs w:val="22"/>
                <w:lang w:val="en-US"/>
              </w:rPr>
              <w:t>Erven 13 – 26</w:t>
            </w:r>
            <w:r w:rsidR="00CE4086" w:rsidRPr="00847897">
              <w:rPr>
                <w:rFonts w:cs="Arial"/>
                <w:sz w:val="22"/>
                <w:szCs w:val="22"/>
                <w:lang w:val="en-US"/>
              </w:rPr>
              <w:t xml:space="preserve"> (18690 – 18699, 18729 – 18732)</w:t>
            </w:r>
            <w:r w:rsidRPr="00847897">
              <w:rPr>
                <w:rFonts w:cs="Arial"/>
                <w:sz w:val="22"/>
                <w:szCs w:val="22"/>
                <w:lang w:val="en-US"/>
              </w:rPr>
              <w:t>; 36 – 41</w:t>
            </w:r>
            <w:r w:rsidR="00CE4086" w:rsidRPr="00847897">
              <w:rPr>
                <w:rFonts w:cs="Arial"/>
                <w:sz w:val="22"/>
                <w:szCs w:val="22"/>
                <w:lang w:val="en-US"/>
              </w:rPr>
              <w:t xml:space="preserve"> (</w:t>
            </w:r>
            <w:r w:rsidR="00947DCE" w:rsidRPr="00847897">
              <w:rPr>
                <w:rFonts w:cs="Arial"/>
                <w:sz w:val="22"/>
                <w:szCs w:val="22"/>
                <w:lang w:val="en-US"/>
              </w:rPr>
              <w:t>18738 – 18743)</w:t>
            </w:r>
            <w:r w:rsidRPr="00847897">
              <w:rPr>
                <w:rFonts w:cs="Arial"/>
                <w:sz w:val="22"/>
                <w:szCs w:val="22"/>
                <w:lang w:val="en-US"/>
              </w:rPr>
              <w:t xml:space="preserve">: side that borders </w:t>
            </w:r>
            <w:proofErr w:type="spellStart"/>
            <w:r w:rsidRPr="00847897">
              <w:rPr>
                <w:rFonts w:cs="Arial"/>
                <w:sz w:val="22"/>
                <w:szCs w:val="22"/>
                <w:lang w:val="en-US"/>
              </w:rPr>
              <w:t>Renosterbos</w:t>
            </w:r>
            <w:proofErr w:type="spellEnd"/>
            <w:r w:rsidRPr="00847897">
              <w:rPr>
                <w:rFonts w:cs="Arial"/>
                <w:sz w:val="22"/>
                <w:szCs w:val="22"/>
                <w:lang w:val="en-US"/>
              </w:rPr>
              <w:t xml:space="preserve"> Avenue</w:t>
            </w:r>
          </w:p>
          <w:p w14:paraId="4553E1ED" w14:textId="11E2E630" w:rsidR="00CB02D1" w:rsidRPr="00847897" w:rsidRDefault="00CB02D1" w:rsidP="002516F9">
            <w:pPr>
              <w:pStyle w:val="NoSpacing"/>
              <w:rPr>
                <w:rFonts w:cs="Arial"/>
                <w:sz w:val="22"/>
                <w:szCs w:val="22"/>
                <w:lang w:val="en-US"/>
              </w:rPr>
            </w:pPr>
            <w:r w:rsidRPr="00847897">
              <w:rPr>
                <w:rFonts w:cs="Arial"/>
                <w:sz w:val="22"/>
                <w:szCs w:val="22"/>
                <w:lang w:val="en-US"/>
              </w:rPr>
              <w:t>Erf 27</w:t>
            </w:r>
            <w:r w:rsidR="00947DCE" w:rsidRPr="00847897">
              <w:rPr>
                <w:rFonts w:cs="Arial"/>
                <w:sz w:val="22"/>
                <w:szCs w:val="22"/>
                <w:lang w:val="en-US"/>
              </w:rPr>
              <w:t xml:space="preserve"> (18733)</w:t>
            </w:r>
            <w:r w:rsidRPr="00847897">
              <w:rPr>
                <w:rFonts w:cs="Arial"/>
                <w:sz w:val="22"/>
                <w:szCs w:val="22"/>
                <w:lang w:val="en-US"/>
              </w:rPr>
              <w:t>: northern boundary</w:t>
            </w:r>
          </w:p>
          <w:p w14:paraId="3E0F0C07" w14:textId="7F5C3FF8" w:rsidR="00CB02D1" w:rsidRPr="00847897" w:rsidRDefault="00CB02D1" w:rsidP="002516F9">
            <w:pPr>
              <w:pStyle w:val="NoSpacing"/>
              <w:rPr>
                <w:rFonts w:cs="Arial"/>
                <w:sz w:val="22"/>
                <w:szCs w:val="22"/>
                <w:lang w:val="en-US"/>
              </w:rPr>
            </w:pPr>
            <w:r w:rsidRPr="00847897">
              <w:rPr>
                <w:rFonts w:cs="Arial"/>
                <w:sz w:val="22"/>
                <w:szCs w:val="22"/>
                <w:lang w:val="en-US"/>
              </w:rPr>
              <w:lastRenderedPageBreak/>
              <w:t>Erven 32 – 35</w:t>
            </w:r>
            <w:r w:rsidR="00947DCE" w:rsidRPr="00847897">
              <w:rPr>
                <w:rFonts w:cs="Arial"/>
                <w:sz w:val="22"/>
                <w:szCs w:val="22"/>
                <w:lang w:val="en-US"/>
              </w:rPr>
              <w:t xml:space="preserve"> (18734 – 18737)</w:t>
            </w:r>
            <w:r w:rsidRPr="00847897">
              <w:rPr>
                <w:rFonts w:cs="Arial"/>
                <w:sz w:val="22"/>
                <w:szCs w:val="22"/>
                <w:lang w:val="en-US"/>
              </w:rPr>
              <w:t xml:space="preserve">: side that borders </w:t>
            </w:r>
            <w:proofErr w:type="spellStart"/>
            <w:r w:rsidRPr="00847897">
              <w:rPr>
                <w:rFonts w:cs="Arial"/>
                <w:sz w:val="22"/>
                <w:szCs w:val="22"/>
                <w:lang w:val="en-US"/>
              </w:rPr>
              <w:t>Gwarrie</w:t>
            </w:r>
            <w:proofErr w:type="spellEnd"/>
            <w:r w:rsidRPr="00847897">
              <w:rPr>
                <w:rFonts w:cs="Arial"/>
                <w:sz w:val="22"/>
                <w:szCs w:val="22"/>
                <w:lang w:val="en-US"/>
              </w:rPr>
              <w:t xml:space="preserve"> Close</w:t>
            </w:r>
          </w:p>
          <w:p w14:paraId="624D3498" w14:textId="59EC093F" w:rsidR="00CB02D1" w:rsidRPr="00847897" w:rsidRDefault="00CB02D1" w:rsidP="002516F9">
            <w:pPr>
              <w:pStyle w:val="NoSpacing"/>
              <w:rPr>
                <w:rFonts w:cs="Arial"/>
                <w:sz w:val="22"/>
                <w:szCs w:val="22"/>
                <w:lang w:val="en-US"/>
              </w:rPr>
            </w:pPr>
            <w:r w:rsidRPr="00847897">
              <w:rPr>
                <w:rFonts w:cs="Arial"/>
                <w:sz w:val="22"/>
                <w:szCs w:val="22"/>
                <w:lang w:val="en-US"/>
              </w:rPr>
              <w:t>Erven 50 – 54</w:t>
            </w:r>
            <w:r w:rsidR="00947DCE" w:rsidRPr="00847897">
              <w:rPr>
                <w:rFonts w:cs="Arial"/>
                <w:sz w:val="22"/>
                <w:szCs w:val="22"/>
                <w:lang w:val="en-US"/>
              </w:rPr>
              <w:t xml:space="preserve"> (18709 – 18713)</w:t>
            </w:r>
            <w:r w:rsidRPr="00847897">
              <w:rPr>
                <w:rFonts w:cs="Arial"/>
                <w:sz w:val="22"/>
                <w:szCs w:val="22"/>
                <w:lang w:val="en-US"/>
              </w:rPr>
              <w:t>: side that borders Carissa Close</w:t>
            </w:r>
          </w:p>
          <w:p w14:paraId="46E79312" w14:textId="25B5B722" w:rsidR="00CB02D1" w:rsidRPr="00847897" w:rsidRDefault="00CB02D1" w:rsidP="002516F9">
            <w:pPr>
              <w:pStyle w:val="NoSpacing"/>
              <w:rPr>
                <w:rFonts w:cs="Arial"/>
                <w:sz w:val="22"/>
                <w:szCs w:val="22"/>
                <w:lang w:val="en-US"/>
              </w:rPr>
            </w:pPr>
            <w:r w:rsidRPr="00847897">
              <w:rPr>
                <w:rFonts w:cs="Arial"/>
                <w:sz w:val="22"/>
                <w:szCs w:val="22"/>
                <w:lang w:val="en-US"/>
              </w:rPr>
              <w:t>Erven 55 – 59</w:t>
            </w:r>
            <w:r w:rsidR="00947DCE" w:rsidRPr="00847897">
              <w:rPr>
                <w:rFonts w:cs="Arial"/>
                <w:sz w:val="22"/>
                <w:szCs w:val="22"/>
                <w:lang w:val="en-US"/>
              </w:rPr>
              <w:t xml:space="preserve"> (18704 </w:t>
            </w:r>
            <w:r w:rsidR="00F41A7E">
              <w:rPr>
                <w:rFonts w:cs="Arial"/>
                <w:sz w:val="22"/>
                <w:szCs w:val="22"/>
                <w:lang w:val="en-US"/>
              </w:rPr>
              <w:t>–</w:t>
            </w:r>
            <w:r w:rsidR="00947DCE" w:rsidRPr="00847897">
              <w:rPr>
                <w:rFonts w:cs="Arial"/>
                <w:sz w:val="22"/>
                <w:szCs w:val="22"/>
                <w:lang w:val="en-US"/>
              </w:rPr>
              <w:t xml:space="preserve"> 18708</w:t>
            </w:r>
            <w:r w:rsidR="00F41A7E">
              <w:rPr>
                <w:rFonts w:cs="Arial"/>
                <w:sz w:val="22"/>
                <w:szCs w:val="22"/>
                <w:lang w:val="en-US"/>
              </w:rPr>
              <w:t>,23481)</w:t>
            </w:r>
            <w:r w:rsidRPr="00847897">
              <w:rPr>
                <w:rFonts w:cs="Arial"/>
                <w:sz w:val="22"/>
                <w:szCs w:val="22"/>
                <w:lang w:val="en-US"/>
              </w:rPr>
              <w:t>: northwestern boundary</w:t>
            </w:r>
          </w:p>
          <w:p w14:paraId="5B633AF9" w14:textId="3EAC5FD5" w:rsidR="00686ABA" w:rsidRPr="00847897" w:rsidRDefault="00CB02D1" w:rsidP="002516F9">
            <w:pPr>
              <w:pStyle w:val="NoSpacing"/>
              <w:rPr>
                <w:rFonts w:cs="Arial"/>
                <w:sz w:val="22"/>
                <w:szCs w:val="22"/>
                <w:lang w:val="en-US"/>
              </w:rPr>
            </w:pPr>
            <w:r w:rsidRPr="00847897">
              <w:rPr>
                <w:rFonts w:cs="Arial"/>
                <w:sz w:val="22"/>
                <w:szCs w:val="22"/>
                <w:lang w:val="en-US"/>
              </w:rPr>
              <w:t>Erven 60 – 71</w:t>
            </w:r>
            <w:r w:rsidR="00947DCE" w:rsidRPr="00847897">
              <w:rPr>
                <w:rFonts w:cs="Arial"/>
                <w:sz w:val="22"/>
                <w:szCs w:val="22"/>
                <w:lang w:val="en-US"/>
              </w:rPr>
              <w:t xml:space="preserve"> (18700 – 18703, </w:t>
            </w:r>
            <w:r w:rsidR="005A1F1B" w:rsidRPr="00847897">
              <w:rPr>
                <w:rFonts w:cs="Arial"/>
                <w:sz w:val="22"/>
                <w:szCs w:val="22"/>
                <w:lang w:val="en-US"/>
              </w:rPr>
              <w:t>18721 – 1872</w:t>
            </w:r>
            <w:r w:rsidR="009230E3" w:rsidRPr="00847897">
              <w:rPr>
                <w:rFonts w:cs="Arial"/>
                <w:sz w:val="22"/>
                <w:szCs w:val="22"/>
                <w:lang w:val="en-US"/>
              </w:rPr>
              <w:t>8</w:t>
            </w:r>
            <w:r w:rsidR="005A1F1B" w:rsidRPr="00847897">
              <w:rPr>
                <w:rFonts w:cs="Arial"/>
                <w:sz w:val="22"/>
                <w:szCs w:val="22"/>
                <w:lang w:val="en-US"/>
              </w:rPr>
              <w:t>)</w:t>
            </w:r>
            <w:r w:rsidRPr="00847897">
              <w:rPr>
                <w:rFonts w:cs="Arial"/>
                <w:sz w:val="22"/>
                <w:szCs w:val="22"/>
                <w:lang w:val="en-US"/>
              </w:rPr>
              <w:t xml:space="preserve">: side that borders </w:t>
            </w:r>
            <w:proofErr w:type="spellStart"/>
            <w:r w:rsidRPr="00847897">
              <w:rPr>
                <w:rFonts w:cs="Arial"/>
                <w:sz w:val="22"/>
                <w:szCs w:val="22"/>
                <w:lang w:val="en-US"/>
              </w:rPr>
              <w:t>Matopi</w:t>
            </w:r>
            <w:proofErr w:type="spellEnd"/>
            <w:r w:rsidRPr="00847897">
              <w:rPr>
                <w:rFonts w:cs="Arial"/>
                <w:sz w:val="22"/>
                <w:szCs w:val="22"/>
                <w:lang w:val="en-US"/>
              </w:rPr>
              <w:t xml:space="preserve"> Avenue</w:t>
            </w:r>
          </w:p>
          <w:p w14:paraId="12BE4AF3" w14:textId="77777777" w:rsidR="00243DA3" w:rsidRPr="00847897" w:rsidRDefault="00243DA3" w:rsidP="002516F9">
            <w:pPr>
              <w:pStyle w:val="NoSpacing"/>
              <w:rPr>
                <w:rFonts w:cs="Arial"/>
                <w:sz w:val="22"/>
                <w:szCs w:val="22"/>
                <w:lang w:val="en-US"/>
              </w:rPr>
            </w:pPr>
          </w:p>
        </w:tc>
      </w:tr>
      <w:tr w:rsidR="00CB02D1" w:rsidRPr="00847897" w14:paraId="02AFE8DA" w14:textId="77777777" w:rsidTr="0075573F">
        <w:tc>
          <w:tcPr>
            <w:tcW w:w="742" w:type="dxa"/>
          </w:tcPr>
          <w:p w14:paraId="317E9398" w14:textId="77777777" w:rsidR="00CB02D1" w:rsidRPr="00847897" w:rsidRDefault="00CB02D1" w:rsidP="002516F9">
            <w:pPr>
              <w:pStyle w:val="NoSpacing"/>
              <w:rPr>
                <w:rFonts w:cs="Arial"/>
                <w:b/>
                <w:sz w:val="22"/>
                <w:szCs w:val="22"/>
              </w:rPr>
            </w:pPr>
            <w:r w:rsidRPr="00847897">
              <w:rPr>
                <w:rFonts w:cs="Arial"/>
                <w:b/>
                <w:sz w:val="22"/>
                <w:szCs w:val="22"/>
              </w:rPr>
              <w:lastRenderedPageBreak/>
              <w:t>2.5</w:t>
            </w:r>
          </w:p>
        </w:tc>
        <w:tc>
          <w:tcPr>
            <w:tcW w:w="9323" w:type="dxa"/>
            <w:gridSpan w:val="2"/>
          </w:tcPr>
          <w:tbl>
            <w:tblPr>
              <w:tblW w:w="9780" w:type="dxa"/>
              <w:tblLayout w:type="fixed"/>
              <w:tblLook w:val="04A0" w:firstRow="1" w:lastRow="0" w:firstColumn="1" w:lastColumn="0" w:noHBand="0" w:noVBand="1"/>
            </w:tblPr>
            <w:tblGrid>
              <w:gridCol w:w="9780"/>
            </w:tblGrid>
            <w:tr w:rsidR="00626660" w:rsidRPr="00847897" w14:paraId="5BFC45EC" w14:textId="77777777" w:rsidTr="00626660">
              <w:tc>
                <w:tcPr>
                  <w:tcW w:w="9780" w:type="dxa"/>
                </w:tcPr>
                <w:p w14:paraId="2FCD502A" w14:textId="77777777" w:rsidR="00626660" w:rsidRPr="00847897" w:rsidRDefault="00626660" w:rsidP="002516F9">
                  <w:pPr>
                    <w:pStyle w:val="NoSpacing"/>
                    <w:rPr>
                      <w:rFonts w:cs="Arial"/>
                      <w:b/>
                      <w:sz w:val="20"/>
                      <w:lang w:val="en-US"/>
                    </w:rPr>
                  </w:pPr>
                  <w:r w:rsidRPr="00847897">
                    <w:rPr>
                      <w:rFonts w:cs="Arial"/>
                      <w:b/>
                      <w:sz w:val="20"/>
                      <w:lang w:val="en-US"/>
                    </w:rPr>
                    <w:t>BUILDING LINES</w:t>
                  </w:r>
                </w:p>
                <w:p w14:paraId="72891819" w14:textId="37C0DEB2" w:rsidR="00626660" w:rsidRPr="00847897" w:rsidRDefault="00626660" w:rsidP="002516F9">
                  <w:pPr>
                    <w:pStyle w:val="NoSpacing"/>
                    <w:rPr>
                      <w:rFonts w:cs="Arial"/>
                      <w:sz w:val="22"/>
                      <w:szCs w:val="22"/>
                      <w:lang w:val="en-US"/>
                    </w:rPr>
                  </w:pPr>
                  <w:r w:rsidRPr="00847897">
                    <w:rPr>
                      <w:rFonts w:cs="Arial"/>
                      <w:sz w:val="22"/>
                      <w:szCs w:val="22"/>
                      <w:lang w:val="en-US"/>
                    </w:rPr>
                    <w:t>Street: 5.0m (not to be disturbed</w:t>
                  </w:r>
                  <w:r w:rsidR="002516F9" w:rsidRPr="00847897">
                    <w:rPr>
                      <w:rFonts w:cs="Arial"/>
                      <w:sz w:val="22"/>
                      <w:szCs w:val="22"/>
                      <w:lang w:val="en-US"/>
                    </w:rPr>
                    <w:t xml:space="preserve"> except for driveway</w:t>
                  </w:r>
                  <w:r w:rsidRPr="00847897">
                    <w:rPr>
                      <w:rFonts w:cs="Arial"/>
                      <w:sz w:val="22"/>
                      <w:szCs w:val="22"/>
                      <w:lang w:val="en-US"/>
                    </w:rPr>
                    <w:t>). Other boundaries: 2,0m (not to be distu</w:t>
                  </w:r>
                  <w:r w:rsidR="002516F9" w:rsidRPr="00847897">
                    <w:rPr>
                      <w:rFonts w:cs="Arial"/>
                      <w:sz w:val="22"/>
                      <w:szCs w:val="22"/>
                      <w:lang w:val="en-US"/>
                    </w:rPr>
                    <w:t>rbed</w:t>
                  </w:r>
                  <w:r w:rsidRPr="00847897">
                    <w:rPr>
                      <w:rFonts w:cs="Arial"/>
                      <w:sz w:val="22"/>
                      <w:szCs w:val="22"/>
                      <w:lang w:val="en-US"/>
                    </w:rPr>
                    <w:t xml:space="preserve">) </w:t>
                  </w:r>
                </w:p>
                <w:p w14:paraId="7043EE7C" w14:textId="77777777" w:rsidR="00686ABA" w:rsidRPr="00847897" w:rsidRDefault="00626660" w:rsidP="002516F9">
                  <w:pPr>
                    <w:pStyle w:val="NoSpacing"/>
                    <w:rPr>
                      <w:rFonts w:cs="Arial"/>
                      <w:sz w:val="22"/>
                      <w:szCs w:val="22"/>
                      <w:lang w:val="en-US"/>
                    </w:rPr>
                  </w:pPr>
                  <w:r w:rsidRPr="00847897">
                    <w:rPr>
                      <w:rFonts w:cs="Arial"/>
                      <w:sz w:val="22"/>
                      <w:szCs w:val="22"/>
                      <w:lang w:val="en-US"/>
                    </w:rPr>
                    <w:t xml:space="preserve">Coverage (buildings/structures and paving (excluding the coverage of paving outside the </w:t>
                  </w:r>
                </w:p>
                <w:p w14:paraId="7FE25439" w14:textId="77777777" w:rsidR="00686ABA" w:rsidRPr="00847897" w:rsidRDefault="00626660" w:rsidP="002516F9">
                  <w:pPr>
                    <w:pStyle w:val="NoSpacing"/>
                    <w:rPr>
                      <w:rFonts w:cs="Arial"/>
                      <w:sz w:val="22"/>
                      <w:szCs w:val="22"/>
                      <w:lang w:val="en-US"/>
                    </w:rPr>
                  </w:pPr>
                  <w:r w:rsidRPr="00847897">
                    <w:rPr>
                      <w:rFonts w:cs="Arial"/>
                      <w:sz w:val="22"/>
                      <w:szCs w:val="22"/>
                      <w:lang w:val="en-US"/>
                    </w:rPr>
                    <w:t xml:space="preserve">border of the stand, leading to the street)) and all enclosed/fenced areas do not </w:t>
                  </w:r>
                  <w:proofErr w:type="gramStart"/>
                  <w:r w:rsidRPr="00847897">
                    <w:rPr>
                      <w:rFonts w:cs="Arial"/>
                      <w:sz w:val="22"/>
                      <w:szCs w:val="22"/>
                      <w:lang w:val="en-US"/>
                    </w:rPr>
                    <w:t>exceed</w:t>
                  </w:r>
                  <w:proofErr w:type="gramEnd"/>
                  <w:r w:rsidRPr="00847897">
                    <w:rPr>
                      <w:rFonts w:cs="Arial"/>
                      <w:sz w:val="22"/>
                      <w:szCs w:val="22"/>
                      <w:lang w:val="en-US"/>
                    </w:rPr>
                    <w:t xml:space="preserve"> </w:t>
                  </w:r>
                </w:p>
                <w:p w14:paraId="106E63CE" w14:textId="7920F19F" w:rsidR="00626660" w:rsidRPr="00847897" w:rsidRDefault="00626660" w:rsidP="002516F9">
                  <w:pPr>
                    <w:pStyle w:val="NoSpacing"/>
                    <w:rPr>
                      <w:rFonts w:cs="Arial"/>
                      <w:sz w:val="22"/>
                      <w:szCs w:val="22"/>
                      <w:lang w:val="en-US"/>
                    </w:rPr>
                  </w:pPr>
                  <w:r w:rsidRPr="00847897">
                    <w:rPr>
                      <w:rFonts w:cs="Arial"/>
                      <w:sz w:val="22"/>
                      <w:szCs w:val="22"/>
                      <w:lang w:val="en-US"/>
                    </w:rPr>
                    <w:t>80% of designated footprint.  (Changed 31 January 2022)</w:t>
                  </w:r>
                </w:p>
                <w:p w14:paraId="75F79EE3" w14:textId="6EC404AF" w:rsidR="00626660" w:rsidRPr="00847897" w:rsidRDefault="00626660" w:rsidP="002516F9">
                  <w:pPr>
                    <w:pStyle w:val="NoSpacing"/>
                    <w:rPr>
                      <w:rFonts w:cs="Arial"/>
                      <w:sz w:val="22"/>
                      <w:szCs w:val="22"/>
                      <w:lang w:val="en-US"/>
                    </w:rPr>
                  </w:pPr>
                  <w:r w:rsidRPr="00847897">
                    <w:rPr>
                      <w:rFonts w:cs="Arial"/>
                      <w:sz w:val="22"/>
                      <w:szCs w:val="22"/>
                      <w:lang w:val="en-US"/>
                    </w:rPr>
                    <w:t>(Western Cape Provincial Gazette Extraordinary 8179 15 Nov 2019 – page 64</w:t>
                  </w:r>
                  <w:r w:rsidR="00326104" w:rsidRPr="00847897">
                    <w:rPr>
                      <w:rFonts w:cs="Arial"/>
                      <w:sz w:val="22"/>
                      <w:szCs w:val="22"/>
                      <w:lang w:val="en-US"/>
                    </w:rPr>
                    <w:t>)</w:t>
                  </w:r>
                  <w:r w:rsidRPr="00847897">
                    <w:rPr>
                      <w:rFonts w:cs="Arial"/>
                      <w:sz w:val="22"/>
                      <w:szCs w:val="22"/>
                      <w:lang w:val="en-US"/>
                    </w:rPr>
                    <w:t xml:space="preserve">. </w:t>
                  </w:r>
                </w:p>
                <w:p w14:paraId="32C655D0" w14:textId="77777777" w:rsidR="00326104" w:rsidRPr="00847897" w:rsidRDefault="00626660" w:rsidP="002516F9">
                  <w:pPr>
                    <w:pStyle w:val="NoSpacing"/>
                    <w:rPr>
                      <w:rFonts w:cs="Arial"/>
                      <w:sz w:val="22"/>
                      <w:szCs w:val="22"/>
                      <w:lang w:val="en-US"/>
                    </w:rPr>
                  </w:pPr>
                  <w:r w:rsidRPr="00847897">
                    <w:rPr>
                      <w:rFonts w:cs="Arial"/>
                      <w:sz w:val="22"/>
                      <w:szCs w:val="22"/>
                      <w:lang w:val="en-US"/>
                    </w:rPr>
                    <w:t xml:space="preserve">Single or Double </w:t>
                  </w:r>
                  <w:proofErr w:type="spellStart"/>
                  <w:r w:rsidRPr="00847897">
                    <w:rPr>
                      <w:rFonts w:cs="Arial"/>
                      <w:sz w:val="22"/>
                      <w:szCs w:val="22"/>
                      <w:lang w:val="en-US"/>
                    </w:rPr>
                    <w:t>Storey</w:t>
                  </w:r>
                  <w:proofErr w:type="spellEnd"/>
                  <w:r w:rsidRPr="00847897">
                    <w:rPr>
                      <w:rFonts w:cs="Arial"/>
                      <w:sz w:val="22"/>
                      <w:szCs w:val="22"/>
                      <w:lang w:val="en-US"/>
                    </w:rPr>
                    <w:t xml:space="preserve">: as prescribed for each erf in Annexure C – </w:t>
                  </w:r>
                  <w:proofErr w:type="spellStart"/>
                  <w:r w:rsidRPr="00847897">
                    <w:rPr>
                      <w:rFonts w:cs="Arial"/>
                      <w:sz w:val="22"/>
                      <w:szCs w:val="22"/>
                      <w:lang w:val="en-US"/>
                    </w:rPr>
                    <w:t>Storeys</w:t>
                  </w:r>
                  <w:proofErr w:type="spellEnd"/>
                  <w:r w:rsidRPr="00847897">
                    <w:rPr>
                      <w:rFonts w:cs="Arial"/>
                      <w:sz w:val="22"/>
                      <w:szCs w:val="22"/>
                      <w:lang w:val="en-US"/>
                    </w:rPr>
                    <w:t xml:space="preserve"> and </w:t>
                  </w:r>
                </w:p>
                <w:p w14:paraId="77F16D80" w14:textId="77777777" w:rsidR="00B25669" w:rsidRPr="00847897" w:rsidRDefault="00626660" w:rsidP="002516F9">
                  <w:pPr>
                    <w:pStyle w:val="NoSpacing"/>
                    <w:rPr>
                      <w:rFonts w:cs="Arial"/>
                      <w:sz w:val="22"/>
                      <w:szCs w:val="22"/>
                      <w:lang w:val="en-US"/>
                    </w:rPr>
                  </w:pPr>
                  <w:r w:rsidRPr="00847897">
                    <w:rPr>
                      <w:rFonts w:cs="Arial"/>
                      <w:sz w:val="22"/>
                      <w:szCs w:val="22"/>
                      <w:lang w:val="en-US"/>
                    </w:rPr>
                    <w:t>Contours.</w:t>
                  </w:r>
                </w:p>
                <w:p w14:paraId="3D4EFED0" w14:textId="77777777" w:rsidR="00B25669" w:rsidRPr="00847897" w:rsidRDefault="00626660" w:rsidP="002516F9">
                  <w:pPr>
                    <w:pStyle w:val="NoSpacing"/>
                    <w:rPr>
                      <w:rFonts w:cs="Arial"/>
                      <w:sz w:val="22"/>
                      <w:szCs w:val="22"/>
                      <w:lang w:val="en-US"/>
                    </w:rPr>
                  </w:pPr>
                  <w:r w:rsidRPr="00847897">
                    <w:rPr>
                      <w:rFonts w:cs="Arial"/>
                      <w:sz w:val="22"/>
                      <w:szCs w:val="22"/>
                      <w:lang w:val="en-US"/>
                    </w:rPr>
                    <w:t xml:space="preserve">Height: maximum of 7,5m </w:t>
                  </w:r>
                  <w:r w:rsidR="00326104" w:rsidRPr="00847897">
                    <w:rPr>
                      <w:rFonts w:cs="Arial"/>
                      <w:sz w:val="22"/>
                      <w:szCs w:val="22"/>
                      <w:lang w:val="en-US"/>
                    </w:rPr>
                    <w:t xml:space="preserve">for single </w:t>
                  </w:r>
                  <w:proofErr w:type="spellStart"/>
                  <w:r w:rsidR="00326104" w:rsidRPr="00847897">
                    <w:rPr>
                      <w:rFonts w:cs="Arial"/>
                      <w:sz w:val="22"/>
                      <w:szCs w:val="22"/>
                      <w:lang w:val="en-US"/>
                    </w:rPr>
                    <w:t>storey</w:t>
                  </w:r>
                  <w:proofErr w:type="spellEnd"/>
                  <w:r w:rsidR="00326104" w:rsidRPr="00847897">
                    <w:rPr>
                      <w:rFonts w:cs="Arial"/>
                      <w:sz w:val="22"/>
                      <w:szCs w:val="22"/>
                      <w:lang w:val="en-US"/>
                    </w:rPr>
                    <w:t xml:space="preserve"> and</w:t>
                  </w:r>
                  <w:r w:rsidRPr="00847897">
                    <w:rPr>
                      <w:rFonts w:cs="Arial"/>
                      <w:sz w:val="22"/>
                      <w:szCs w:val="22"/>
                      <w:lang w:val="en-US"/>
                    </w:rPr>
                    <w:t xml:space="preserve"> 8,0m for double </w:t>
                  </w:r>
                  <w:proofErr w:type="spellStart"/>
                  <w:r w:rsidRPr="00847897">
                    <w:rPr>
                      <w:rFonts w:cs="Arial"/>
                      <w:sz w:val="22"/>
                      <w:szCs w:val="22"/>
                      <w:lang w:val="en-US"/>
                    </w:rPr>
                    <w:t>storey</w:t>
                  </w:r>
                  <w:proofErr w:type="spellEnd"/>
                  <w:r w:rsidRPr="00847897">
                    <w:rPr>
                      <w:rFonts w:cs="Arial"/>
                      <w:sz w:val="22"/>
                      <w:szCs w:val="22"/>
                      <w:lang w:val="en-US"/>
                    </w:rPr>
                    <w:t xml:space="preserve"> marked stands </w:t>
                  </w:r>
                </w:p>
                <w:p w14:paraId="71D35178" w14:textId="6234F73B" w:rsidR="00326104" w:rsidRPr="00847897" w:rsidRDefault="00626660" w:rsidP="002516F9">
                  <w:pPr>
                    <w:pStyle w:val="NoSpacing"/>
                    <w:rPr>
                      <w:rFonts w:cs="Arial"/>
                      <w:sz w:val="22"/>
                      <w:szCs w:val="22"/>
                      <w:lang w:val="en-US"/>
                    </w:rPr>
                  </w:pPr>
                  <w:r w:rsidRPr="00847897">
                    <w:rPr>
                      <w:rFonts w:cs="Arial"/>
                      <w:sz w:val="22"/>
                      <w:szCs w:val="22"/>
                      <w:lang w:val="en-US"/>
                    </w:rPr>
                    <w:t xml:space="preserve">measured from the </w:t>
                  </w:r>
                  <w:r w:rsidR="00B25669" w:rsidRPr="00847897">
                    <w:rPr>
                      <w:rFonts w:cs="Arial"/>
                      <w:sz w:val="22"/>
                      <w:szCs w:val="22"/>
                      <w:lang w:val="en-US"/>
                    </w:rPr>
                    <w:t xml:space="preserve">designated </w:t>
                  </w:r>
                  <w:r w:rsidRPr="00847897">
                    <w:rPr>
                      <w:rFonts w:cs="Arial"/>
                      <w:sz w:val="22"/>
                      <w:szCs w:val="22"/>
                      <w:lang w:val="en-US"/>
                    </w:rPr>
                    <w:t>contour line for each individual stand</w:t>
                  </w:r>
                  <w:r w:rsidR="006C1620" w:rsidRPr="00847897">
                    <w:rPr>
                      <w:rFonts w:cs="Arial"/>
                      <w:sz w:val="22"/>
                      <w:szCs w:val="22"/>
                      <w:lang w:val="en-US"/>
                    </w:rPr>
                    <w:t>,</w:t>
                  </w:r>
                  <w:r w:rsidRPr="00847897">
                    <w:rPr>
                      <w:rFonts w:cs="Arial"/>
                      <w:sz w:val="22"/>
                      <w:szCs w:val="22"/>
                      <w:lang w:val="en-US"/>
                    </w:rPr>
                    <w:t xml:space="preserve"> up to </w:t>
                  </w:r>
                  <w:r w:rsidR="00B25669" w:rsidRPr="00847897">
                    <w:rPr>
                      <w:rFonts w:cs="Arial"/>
                      <w:sz w:val="22"/>
                      <w:szCs w:val="22"/>
                      <w:lang w:val="en-US"/>
                    </w:rPr>
                    <w:t xml:space="preserve">the </w:t>
                  </w:r>
                  <w:proofErr w:type="gramStart"/>
                  <w:r w:rsidRPr="00847897">
                    <w:rPr>
                      <w:rFonts w:cs="Arial"/>
                      <w:sz w:val="22"/>
                      <w:szCs w:val="22"/>
                      <w:lang w:val="en-US"/>
                    </w:rPr>
                    <w:t>highest</w:t>
                  </w:r>
                  <w:proofErr w:type="gramEnd"/>
                  <w:r w:rsidRPr="00847897">
                    <w:rPr>
                      <w:rFonts w:cs="Arial"/>
                      <w:sz w:val="22"/>
                      <w:szCs w:val="22"/>
                      <w:lang w:val="en-US"/>
                    </w:rPr>
                    <w:t xml:space="preserve"> </w:t>
                  </w:r>
                </w:p>
                <w:p w14:paraId="47768D59" w14:textId="089FB444" w:rsidR="00626660" w:rsidRPr="00847897" w:rsidRDefault="00626660" w:rsidP="002516F9">
                  <w:pPr>
                    <w:pStyle w:val="NoSpacing"/>
                    <w:rPr>
                      <w:rFonts w:cs="Arial"/>
                      <w:sz w:val="22"/>
                      <w:szCs w:val="22"/>
                      <w:lang w:val="en-US"/>
                    </w:rPr>
                  </w:pPr>
                  <w:r w:rsidRPr="00847897">
                    <w:rPr>
                      <w:rFonts w:cs="Arial"/>
                      <w:sz w:val="22"/>
                      <w:szCs w:val="22"/>
                      <w:lang w:val="en-US"/>
                    </w:rPr>
                    <w:t xml:space="preserve">vertical point of the top line. </w:t>
                  </w:r>
                </w:p>
                <w:p w14:paraId="2A19644D" w14:textId="77777777" w:rsidR="00626660" w:rsidRPr="00847897" w:rsidRDefault="00626660" w:rsidP="002516F9">
                  <w:pPr>
                    <w:pStyle w:val="NoSpacing"/>
                    <w:rPr>
                      <w:rFonts w:cs="Arial"/>
                      <w:sz w:val="22"/>
                      <w:szCs w:val="22"/>
                      <w:lang w:val="en-US"/>
                    </w:rPr>
                  </w:pPr>
                  <w:r w:rsidRPr="00847897">
                    <w:rPr>
                      <w:rFonts w:cs="Arial"/>
                      <w:sz w:val="22"/>
                      <w:szCs w:val="22"/>
                      <w:lang w:val="en-US"/>
                    </w:rPr>
                    <w:t xml:space="preserve">Minimum building area: 160m² (including garages) </w:t>
                  </w:r>
                </w:p>
                <w:p w14:paraId="2B29B710" w14:textId="24260906" w:rsidR="00626660" w:rsidRPr="00847897" w:rsidRDefault="00E67E8A" w:rsidP="002516F9">
                  <w:pPr>
                    <w:pStyle w:val="NoSpacing"/>
                    <w:rPr>
                      <w:rFonts w:cs="Arial"/>
                      <w:sz w:val="22"/>
                      <w:szCs w:val="22"/>
                      <w:lang w:val="en-US"/>
                    </w:rPr>
                  </w:pPr>
                  <w:r w:rsidRPr="00847897">
                    <w:rPr>
                      <w:rFonts w:cs="Arial"/>
                      <w:sz w:val="22"/>
                      <w:szCs w:val="22"/>
                      <w:lang w:val="en-US"/>
                    </w:rPr>
                    <w:t>(Amended September 2022</w:t>
                  </w:r>
                  <w:r w:rsidR="00326104" w:rsidRPr="00847897">
                    <w:rPr>
                      <w:rFonts w:cs="Arial"/>
                      <w:sz w:val="22"/>
                      <w:szCs w:val="22"/>
                      <w:lang w:val="en-US"/>
                    </w:rPr>
                    <w:t xml:space="preserve"> and sentence </w:t>
                  </w:r>
                  <w:r w:rsidR="006C1620" w:rsidRPr="00847897">
                    <w:rPr>
                      <w:rFonts w:cs="Arial"/>
                      <w:sz w:val="22"/>
                      <w:szCs w:val="22"/>
                      <w:lang w:val="en-US"/>
                    </w:rPr>
                    <w:t>amended</w:t>
                  </w:r>
                  <w:r w:rsidR="00326104" w:rsidRPr="00847897">
                    <w:rPr>
                      <w:rFonts w:cs="Arial"/>
                      <w:sz w:val="22"/>
                      <w:szCs w:val="22"/>
                      <w:lang w:val="en-US"/>
                    </w:rPr>
                    <w:t xml:space="preserve"> </w:t>
                  </w:r>
                  <w:r w:rsidR="006C1620" w:rsidRPr="00847897">
                    <w:rPr>
                      <w:rFonts w:cs="Arial"/>
                      <w:sz w:val="22"/>
                      <w:szCs w:val="22"/>
                      <w:lang w:val="en-US"/>
                    </w:rPr>
                    <w:t xml:space="preserve">for clarity </w:t>
                  </w:r>
                  <w:r w:rsidR="00326104" w:rsidRPr="00847897">
                    <w:rPr>
                      <w:rFonts w:cs="Arial"/>
                      <w:sz w:val="22"/>
                      <w:szCs w:val="22"/>
                      <w:lang w:val="en-US"/>
                    </w:rPr>
                    <w:t>April 2023</w:t>
                  </w:r>
                  <w:r w:rsidRPr="00847897">
                    <w:rPr>
                      <w:rFonts w:cs="Arial"/>
                      <w:sz w:val="22"/>
                      <w:szCs w:val="22"/>
                      <w:lang w:val="en-US"/>
                    </w:rPr>
                    <w:t>)</w:t>
                  </w:r>
                  <w:r w:rsidR="00326104" w:rsidRPr="00847897">
                    <w:rPr>
                      <w:rFonts w:cs="Arial"/>
                      <w:sz w:val="22"/>
                      <w:szCs w:val="22"/>
                      <w:lang w:val="en-US"/>
                    </w:rPr>
                    <w:t>.</w:t>
                  </w:r>
                </w:p>
                <w:p w14:paraId="066B432A" w14:textId="77777777" w:rsidR="00626660" w:rsidRPr="00847897" w:rsidRDefault="00626660" w:rsidP="00E67E8A">
                  <w:pPr>
                    <w:ind w:right="248"/>
                    <w:rPr>
                      <w:rFonts w:cs="Arial"/>
                      <w:sz w:val="20"/>
                    </w:rPr>
                  </w:pPr>
                </w:p>
              </w:tc>
            </w:tr>
          </w:tbl>
          <w:p w14:paraId="7F47DB2A" w14:textId="77777777" w:rsidR="00E15CAC" w:rsidRPr="00847897" w:rsidRDefault="00E15CAC" w:rsidP="002516F9">
            <w:pPr>
              <w:ind w:right="248"/>
              <w:rPr>
                <w:rFonts w:cs="Arial"/>
                <w:sz w:val="22"/>
                <w:szCs w:val="22"/>
              </w:rPr>
            </w:pPr>
          </w:p>
        </w:tc>
      </w:tr>
      <w:tr w:rsidR="00CB02D1" w:rsidRPr="00847897" w14:paraId="028FDE17" w14:textId="77777777" w:rsidTr="0075573F">
        <w:tc>
          <w:tcPr>
            <w:tcW w:w="742" w:type="dxa"/>
          </w:tcPr>
          <w:p w14:paraId="318499C9" w14:textId="77777777" w:rsidR="00CB02D1" w:rsidRPr="00847897" w:rsidRDefault="00CB02D1" w:rsidP="002516F9">
            <w:pPr>
              <w:pStyle w:val="NoSpacing"/>
              <w:rPr>
                <w:rFonts w:cs="Arial"/>
                <w:b/>
                <w:sz w:val="22"/>
                <w:szCs w:val="22"/>
              </w:rPr>
            </w:pPr>
            <w:r w:rsidRPr="00847897">
              <w:rPr>
                <w:rFonts w:cs="Arial"/>
                <w:b/>
                <w:sz w:val="22"/>
                <w:szCs w:val="22"/>
              </w:rPr>
              <w:t>2.6</w:t>
            </w:r>
          </w:p>
        </w:tc>
        <w:tc>
          <w:tcPr>
            <w:tcW w:w="9323" w:type="dxa"/>
            <w:gridSpan w:val="2"/>
          </w:tcPr>
          <w:p w14:paraId="470C7C67" w14:textId="77777777" w:rsidR="00CB02D1" w:rsidRPr="00847897" w:rsidRDefault="00CB02D1" w:rsidP="002516F9">
            <w:pPr>
              <w:pStyle w:val="NoSpacing"/>
              <w:rPr>
                <w:rFonts w:cs="Arial"/>
                <w:b/>
                <w:sz w:val="22"/>
                <w:szCs w:val="22"/>
                <w:lang w:val="en-US"/>
              </w:rPr>
            </w:pPr>
            <w:r w:rsidRPr="00847897">
              <w:rPr>
                <w:rFonts w:cs="Arial"/>
                <w:b/>
                <w:sz w:val="22"/>
                <w:szCs w:val="22"/>
                <w:lang w:val="en-US"/>
              </w:rPr>
              <w:t>LANDSCAPE</w:t>
            </w:r>
          </w:p>
          <w:p w14:paraId="2BEB7262" w14:textId="63F98F79" w:rsidR="00CB02D1" w:rsidRPr="00847897" w:rsidRDefault="00CB02D1" w:rsidP="002516F9">
            <w:pPr>
              <w:pStyle w:val="NoSpacing"/>
              <w:rPr>
                <w:rFonts w:cs="Arial"/>
                <w:sz w:val="22"/>
                <w:szCs w:val="22"/>
                <w:lang w:val="en-US"/>
              </w:rPr>
            </w:pPr>
            <w:r w:rsidRPr="00847897">
              <w:rPr>
                <w:rFonts w:cs="Arial"/>
                <w:sz w:val="22"/>
                <w:szCs w:val="22"/>
                <w:lang w:val="en-US"/>
              </w:rPr>
              <w:t xml:space="preserve">Structures and levels of structures must follow the shape of the landscape as far as possible </w:t>
            </w:r>
            <w:proofErr w:type="gramStart"/>
            <w:r w:rsidRPr="00847897">
              <w:rPr>
                <w:rFonts w:cs="Arial"/>
                <w:sz w:val="22"/>
                <w:szCs w:val="22"/>
                <w:lang w:val="en-US"/>
              </w:rPr>
              <w:t>in order to</w:t>
            </w:r>
            <w:proofErr w:type="gramEnd"/>
            <w:r w:rsidRPr="00847897">
              <w:rPr>
                <w:rFonts w:cs="Arial"/>
                <w:sz w:val="22"/>
                <w:szCs w:val="22"/>
                <w:lang w:val="en-US"/>
              </w:rPr>
              <w:t xml:space="preserve"> avoid excessively high foundations. Buildings must sit “in the landscape” and not “on top of the landscape”. Excavations must be limited and preferably not exceed a to</w:t>
            </w:r>
            <w:r w:rsidR="0068296F" w:rsidRPr="00847897">
              <w:rPr>
                <w:rFonts w:cs="Arial"/>
                <w:sz w:val="22"/>
                <w:szCs w:val="22"/>
                <w:lang w:val="en-US"/>
              </w:rPr>
              <w:t>tal cut and fill of more than 1,</w:t>
            </w:r>
            <w:r w:rsidRPr="00847897">
              <w:rPr>
                <w:rFonts w:cs="Arial"/>
                <w:sz w:val="22"/>
                <w:szCs w:val="22"/>
                <w:lang w:val="en-US"/>
              </w:rPr>
              <w:t>5m in the creation of platforms.</w:t>
            </w:r>
          </w:p>
        </w:tc>
      </w:tr>
      <w:tr w:rsidR="00E15CAC" w:rsidRPr="00847897" w14:paraId="1F5B1206" w14:textId="77777777" w:rsidTr="0075573F">
        <w:tc>
          <w:tcPr>
            <w:tcW w:w="742" w:type="dxa"/>
          </w:tcPr>
          <w:p w14:paraId="6447CC94" w14:textId="77777777" w:rsidR="00E15CAC" w:rsidRPr="00847897" w:rsidRDefault="00E15CAC" w:rsidP="002516F9">
            <w:pPr>
              <w:pStyle w:val="NoSpacing"/>
              <w:rPr>
                <w:rFonts w:cs="Arial"/>
                <w:b/>
                <w:sz w:val="22"/>
                <w:szCs w:val="22"/>
              </w:rPr>
            </w:pPr>
          </w:p>
        </w:tc>
        <w:tc>
          <w:tcPr>
            <w:tcW w:w="9323" w:type="dxa"/>
            <w:gridSpan w:val="2"/>
          </w:tcPr>
          <w:p w14:paraId="31803AC3" w14:textId="77777777" w:rsidR="00E15CAC" w:rsidRPr="00847897" w:rsidRDefault="00E15CAC" w:rsidP="002516F9">
            <w:pPr>
              <w:pStyle w:val="NoSpacing"/>
              <w:rPr>
                <w:rFonts w:cs="Arial"/>
                <w:b/>
                <w:sz w:val="22"/>
                <w:szCs w:val="22"/>
                <w:lang w:val="en-US"/>
              </w:rPr>
            </w:pPr>
          </w:p>
        </w:tc>
      </w:tr>
      <w:tr w:rsidR="00CB02D1" w:rsidRPr="00847897" w14:paraId="4534EDAD" w14:textId="77777777" w:rsidTr="0075573F">
        <w:tc>
          <w:tcPr>
            <w:tcW w:w="742" w:type="dxa"/>
          </w:tcPr>
          <w:p w14:paraId="03CF3917" w14:textId="77777777" w:rsidR="00CB02D1" w:rsidRPr="00847897" w:rsidRDefault="00CB02D1" w:rsidP="002516F9">
            <w:pPr>
              <w:pStyle w:val="NoSpacing"/>
              <w:rPr>
                <w:rFonts w:cs="Arial"/>
                <w:b/>
                <w:sz w:val="22"/>
                <w:szCs w:val="22"/>
              </w:rPr>
            </w:pPr>
            <w:r w:rsidRPr="00847897">
              <w:rPr>
                <w:rFonts w:cs="Arial"/>
                <w:b/>
                <w:sz w:val="22"/>
                <w:szCs w:val="22"/>
              </w:rPr>
              <w:t>2.7</w:t>
            </w:r>
          </w:p>
        </w:tc>
        <w:tc>
          <w:tcPr>
            <w:tcW w:w="9323" w:type="dxa"/>
            <w:gridSpan w:val="2"/>
          </w:tcPr>
          <w:p w14:paraId="3FCDD0B7" w14:textId="77777777" w:rsidR="00CB02D1" w:rsidRPr="00847897" w:rsidRDefault="00CB02D1" w:rsidP="002516F9">
            <w:pPr>
              <w:pStyle w:val="NoSpacing"/>
              <w:rPr>
                <w:rFonts w:cs="Arial"/>
                <w:b/>
                <w:sz w:val="22"/>
                <w:szCs w:val="22"/>
                <w:lang w:val="en-US"/>
              </w:rPr>
            </w:pPr>
            <w:r w:rsidRPr="00847897">
              <w:rPr>
                <w:rFonts w:cs="Arial"/>
                <w:b/>
                <w:sz w:val="22"/>
                <w:szCs w:val="22"/>
                <w:lang w:val="en-US"/>
              </w:rPr>
              <w:t>BUILDING STRUCTURES</w:t>
            </w:r>
          </w:p>
          <w:p w14:paraId="55CCE082" w14:textId="596B59F5" w:rsidR="00CB02D1" w:rsidRPr="00847897" w:rsidRDefault="00CB02D1" w:rsidP="002516F9">
            <w:pPr>
              <w:pStyle w:val="NoSpacing"/>
              <w:rPr>
                <w:rFonts w:cs="Arial"/>
                <w:sz w:val="22"/>
                <w:szCs w:val="22"/>
                <w:lang w:val="en-US"/>
              </w:rPr>
            </w:pPr>
            <w:r w:rsidRPr="00847897">
              <w:rPr>
                <w:rFonts w:cs="Arial"/>
                <w:sz w:val="22"/>
                <w:szCs w:val="22"/>
                <w:lang w:val="en-US"/>
              </w:rPr>
              <w:t>Large and bare external wall areas must be avoided.</w:t>
            </w:r>
            <w:r w:rsidR="00F71356" w:rsidRPr="00847897">
              <w:rPr>
                <w:rFonts w:cs="Arial"/>
                <w:sz w:val="22"/>
                <w:szCs w:val="22"/>
                <w:lang w:val="en-US"/>
              </w:rPr>
              <w:t xml:space="preserve"> Surfaces must be plastered – bagging </w:t>
            </w:r>
            <w:r w:rsidR="006F20E0" w:rsidRPr="00847897">
              <w:rPr>
                <w:rFonts w:cs="Arial"/>
                <w:sz w:val="22"/>
                <w:szCs w:val="22"/>
                <w:lang w:val="en-US"/>
              </w:rPr>
              <w:t xml:space="preserve">or rendering </w:t>
            </w:r>
            <w:r w:rsidR="00F71356" w:rsidRPr="00847897">
              <w:rPr>
                <w:rFonts w:cs="Arial"/>
                <w:sz w:val="22"/>
                <w:szCs w:val="22"/>
                <w:lang w:val="en-US"/>
              </w:rPr>
              <w:t xml:space="preserve">is not allowed </w:t>
            </w:r>
            <w:r w:rsidR="006F20E0" w:rsidRPr="00847897">
              <w:rPr>
                <w:rFonts w:cs="Arial"/>
                <w:sz w:val="22"/>
                <w:szCs w:val="22"/>
                <w:lang w:val="en-US"/>
              </w:rPr>
              <w:t xml:space="preserve">as a substitute for plastering </w:t>
            </w:r>
            <w:r w:rsidR="00F71356" w:rsidRPr="00847897">
              <w:rPr>
                <w:rFonts w:cs="Arial"/>
                <w:sz w:val="22"/>
                <w:szCs w:val="22"/>
                <w:lang w:val="en-US"/>
              </w:rPr>
              <w:t xml:space="preserve">(refer electronic voting December 2019). </w:t>
            </w:r>
            <w:r w:rsidRPr="00847897">
              <w:rPr>
                <w:rFonts w:cs="Arial"/>
                <w:sz w:val="22"/>
                <w:szCs w:val="22"/>
                <w:lang w:val="en-US"/>
              </w:rPr>
              <w:t>The plastered surfaces of the ex</w:t>
            </w:r>
            <w:r w:rsidR="0068296F" w:rsidRPr="00847897">
              <w:rPr>
                <w:rFonts w:cs="Arial"/>
                <w:sz w:val="22"/>
                <w:szCs w:val="22"/>
                <w:lang w:val="en-US"/>
              </w:rPr>
              <w:t xml:space="preserve">ternal walls </w:t>
            </w:r>
            <w:r w:rsidR="009C6AF6" w:rsidRPr="00847897">
              <w:rPr>
                <w:rFonts w:cs="Arial"/>
                <w:sz w:val="22"/>
                <w:szCs w:val="22"/>
                <w:lang w:val="en-US"/>
              </w:rPr>
              <w:t xml:space="preserve">for each elevation </w:t>
            </w:r>
            <w:r w:rsidR="0068296F" w:rsidRPr="00847897">
              <w:rPr>
                <w:rFonts w:cs="Arial"/>
                <w:sz w:val="22"/>
                <w:szCs w:val="22"/>
                <w:lang w:val="en-US"/>
              </w:rPr>
              <w:t xml:space="preserve">may not exceed </w:t>
            </w:r>
            <w:r w:rsidR="00D94001" w:rsidRPr="00847897">
              <w:rPr>
                <w:rFonts w:cs="Arial"/>
                <w:sz w:val="22"/>
                <w:szCs w:val="22"/>
                <w:lang w:val="en-US"/>
              </w:rPr>
              <w:t>75</w:t>
            </w:r>
            <w:r w:rsidR="0068296F" w:rsidRPr="00847897">
              <w:rPr>
                <w:rFonts w:cs="Arial"/>
                <w:sz w:val="22"/>
                <w:szCs w:val="22"/>
                <w:lang w:val="en-US"/>
              </w:rPr>
              <w:t xml:space="preserve">% </w:t>
            </w:r>
            <w:r w:rsidRPr="00847897">
              <w:rPr>
                <w:rFonts w:cs="Arial"/>
                <w:sz w:val="22"/>
                <w:szCs w:val="22"/>
                <w:lang w:val="en-US"/>
              </w:rPr>
              <w:t xml:space="preserve">excluding doors, </w:t>
            </w:r>
            <w:proofErr w:type="gramStart"/>
            <w:r w:rsidRPr="00847897">
              <w:rPr>
                <w:rFonts w:cs="Arial"/>
                <w:sz w:val="22"/>
                <w:szCs w:val="22"/>
                <w:lang w:val="en-US"/>
              </w:rPr>
              <w:t>windows</w:t>
            </w:r>
            <w:proofErr w:type="gramEnd"/>
            <w:r w:rsidRPr="00847897">
              <w:rPr>
                <w:rFonts w:cs="Arial"/>
                <w:sz w:val="22"/>
                <w:szCs w:val="22"/>
                <w:lang w:val="en-US"/>
              </w:rPr>
              <w:t xml:space="preserve"> and stone (</w:t>
            </w:r>
            <w:r w:rsidR="001F4CAC" w:rsidRPr="00847897">
              <w:rPr>
                <w:rFonts w:cs="Arial"/>
                <w:sz w:val="22"/>
                <w:szCs w:val="22"/>
                <w:lang w:val="en-US"/>
              </w:rPr>
              <w:t>Table Mountain</w:t>
            </w:r>
            <w:r w:rsidRPr="00847897">
              <w:rPr>
                <w:rFonts w:cs="Arial"/>
                <w:sz w:val="22"/>
                <w:szCs w:val="22"/>
                <w:lang w:val="en-US"/>
              </w:rPr>
              <w:t xml:space="preserve"> sandstone types, registered </w:t>
            </w:r>
            <w:proofErr w:type="spellStart"/>
            <w:r w:rsidRPr="00847897">
              <w:rPr>
                <w:rFonts w:cs="Arial"/>
                <w:sz w:val="22"/>
                <w:szCs w:val="22"/>
                <w:lang w:val="en-US"/>
              </w:rPr>
              <w:t>Smartstone</w:t>
            </w:r>
            <w:proofErr w:type="spellEnd"/>
            <w:r w:rsidRPr="00847897">
              <w:rPr>
                <w:rFonts w:cs="Arial"/>
                <w:sz w:val="22"/>
                <w:szCs w:val="22"/>
                <w:lang w:val="en-US"/>
              </w:rPr>
              <w:t xml:space="preserve">, Tuscan/sandstone colored limestone or plastered, concrete stone with </w:t>
            </w:r>
            <w:r w:rsidR="004C0F14" w:rsidRPr="00847897">
              <w:rPr>
                <w:rFonts w:cs="Arial"/>
                <w:sz w:val="22"/>
                <w:szCs w:val="22"/>
                <w:lang w:val="en-US"/>
              </w:rPr>
              <w:t>realistic</w:t>
            </w:r>
            <w:r w:rsidRPr="00847897">
              <w:rPr>
                <w:rFonts w:cs="Arial"/>
                <w:sz w:val="22"/>
                <w:szCs w:val="22"/>
                <w:lang w:val="en-US"/>
              </w:rPr>
              <w:t xml:space="preserve"> Table Mountain sandstone finishing and tinted as such). Any other stone finish requires the prior approval of the Aesthetics Committee.</w:t>
            </w:r>
          </w:p>
          <w:p w14:paraId="2FCDC7E0" w14:textId="0B1A8687" w:rsidR="00CB02D1" w:rsidRPr="00847897" w:rsidRDefault="00CB02D1" w:rsidP="002516F9">
            <w:pPr>
              <w:pStyle w:val="NoSpacing"/>
              <w:rPr>
                <w:rFonts w:cs="Arial"/>
                <w:sz w:val="22"/>
                <w:szCs w:val="22"/>
                <w:lang w:val="en-US"/>
              </w:rPr>
            </w:pPr>
            <w:r w:rsidRPr="00847897">
              <w:rPr>
                <w:rFonts w:cs="Arial"/>
                <w:sz w:val="22"/>
                <w:szCs w:val="22"/>
                <w:lang w:val="en-US"/>
              </w:rPr>
              <w:t xml:space="preserve">The </w:t>
            </w:r>
            <w:proofErr w:type="spellStart"/>
            <w:r w:rsidRPr="00847897">
              <w:rPr>
                <w:rFonts w:cs="Arial"/>
                <w:sz w:val="22"/>
                <w:szCs w:val="22"/>
                <w:lang w:val="en-US"/>
              </w:rPr>
              <w:t>colo</w:t>
            </w:r>
            <w:r w:rsidR="00E11AB3" w:rsidRPr="00847897">
              <w:rPr>
                <w:rFonts w:cs="Arial"/>
                <w:sz w:val="22"/>
                <w:szCs w:val="22"/>
                <w:lang w:val="en-US"/>
              </w:rPr>
              <w:t>u</w:t>
            </w:r>
            <w:r w:rsidRPr="00847897">
              <w:rPr>
                <w:rFonts w:cs="Arial"/>
                <w:sz w:val="22"/>
                <w:szCs w:val="22"/>
                <w:lang w:val="en-US"/>
              </w:rPr>
              <w:t>r</w:t>
            </w:r>
            <w:proofErr w:type="spellEnd"/>
            <w:r w:rsidRPr="00847897">
              <w:rPr>
                <w:rFonts w:cs="Arial"/>
                <w:sz w:val="22"/>
                <w:szCs w:val="22"/>
                <w:lang w:val="en-US"/>
              </w:rPr>
              <w:t xml:space="preserve"> of the plastered surface</w:t>
            </w:r>
            <w:r w:rsidR="00D731FB" w:rsidRPr="00847897">
              <w:rPr>
                <w:rFonts w:cs="Arial"/>
                <w:sz w:val="22"/>
                <w:szCs w:val="22"/>
                <w:lang w:val="en-US"/>
              </w:rPr>
              <w:t xml:space="preserve"> (painted)</w:t>
            </w:r>
            <w:r w:rsidRPr="00847897">
              <w:rPr>
                <w:rFonts w:cs="Arial"/>
                <w:sz w:val="22"/>
                <w:szCs w:val="22"/>
                <w:lang w:val="en-US"/>
              </w:rPr>
              <w:t xml:space="preserve"> must be of a “neutral earth” </w:t>
            </w:r>
            <w:proofErr w:type="spellStart"/>
            <w:r w:rsidRPr="00847897">
              <w:rPr>
                <w:rFonts w:cs="Arial"/>
                <w:sz w:val="22"/>
                <w:szCs w:val="22"/>
                <w:lang w:val="en-US"/>
              </w:rPr>
              <w:t>colour</w:t>
            </w:r>
            <w:proofErr w:type="spellEnd"/>
            <w:r w:rsidR="00D94001" w:rsidRPr="00847897">
              <w:rPr>
                <w:rFonts w:cs="Arial"/>
                <w:sz w:val="22"/>
                <w:szCs w:val="22"/>
                <w:lang w:val="en-US"/>
              </w:rPr>
              <w:t xml:space="preserve"> and </w:t>
            </w:r>
            <w:r w:rsidR="0078060F" w:rsidRPr="00847897">
              <w:rPr>
                <w:rFonts w:cs="Arial"/>
                <w:sz w:val="22"/>
                <w:szCs w:val="22"/>
                <w:lang w:val="en-US"/>
              </w:rPr>
              <w:t xml:space="preserve">must </w:t>
            </w:r>
            <w:r w:rsidR="00D94001" w:rsidRPr="00847897">
              <w:rPr>
                <w:rFonts w:cs="Arial"/>
                <w:sz w:val="22"/>
                <w:szCs w:val="22"/>
                <w:lang w:val="en-US"/>
              </w:rPr>
              <w:t xml:space="preserve">be agreed with the </w:t>
            </w:r>
            <w:r w:rsidR="00E11AB3" w:rsidRPr="00847897">
              <w:rPr>
                <w:rFonts w:cs="Arial"/>
                <w:sz w:val="22"/>
                <w:szCs w:val="22"/>
                <w:lang w:val="en-US"/>
              </w:rPr>
              <w:t xml:space="preserve">Num-Num </w:t>
            </w:r>
            <w:r w:rsidR="0078060F" w:rsidRPr="00847897">
              <w:rPr>
                <w:rFonts w:cs="Arial"/>
                <w:sz w:val="22"/>
                <w:szCs w:val="22"/>
                <w:lang w:val="en-US"/>
              </w:rPr>
              <w:t>Aesthetics Committee before application</w:t>
            </w:r>
            <w:r w:rsidRPr="00847897">
              <w:rPr>
                <w:rFonts w:cs="Arial"/>
                <w:sz w:val="22"/>
                <w:szCs w:val="22"/>
                <w:lang w:val="en-US"/>
              </w:rPr>
              <w:t xml:space="preserve">.  </w:t>
            </w:r>
          </w:p>
          <w:p w14:paraId="04799E64" w14:textId="7FFE7B0B" w:rsidR="00D94001" w:rsidRPr="00847897" w:rsidRDefault="00D94001" w:rsidP="002516F9">
            <w:pPr>
              <w:pStyle w:val="NoSpacing"/>
              <w:rPr>
                <w:rFonts w:cs="Arial"/>
                <w:sz w:val="22"/>
                <w:szCs w:val="22"/>
                <w:lang w:val="en-US"/>
              </w:rPr>
            </w:pPr>
            <w:r w:rsidRPr="00847897">
              <w:rPr>
                <w:rFonts w:cs="Arial"/>
                <w:sz w:val="22"/>
                <w:szCs w:val="22"/>
                <w:lang w:val="en-US"/>
              </w:rPr>
              <w:t xml:space="preserve">Cladding on external surfaces </w:t>
            </w:r>
            <w:r w:rsidR="009C6AF6" w:rsidRPr="00847897">
              <w:rPr>
                <w:rFonts w:cs="Arial"/>
                <w:sz w:val="22"/>
                <w:szCs w:val="22"/>
                <w:lang w:val="en-US"/>
              </w:rPr>
              <w:t xml:space="preserve">for each elevation </w:t>
            </w:r>
            <w:r w:rsidRPr="00847897">
              <w:rPr>
                <w:rFonts w:cs="Arial"/>
                <w:sz w:val="22"/>
                <w:szCs w:val="22"/>
                <w:lang w:val="en-US"/>
              </w:rPr>
              <w:t>may not be less than 25% and up to 50% excluding doors, windows and plaster surfaces</w:t>
            </w:r>
            <w:r w:rsidR="00B250EF" w:rsidRPr="00847897">
              <w:rPr>
                <w:rFonts w:cs="Arial"/>
                <w:sz w:val="22"/>
                <w:szCs w:val="22"/>
                <w:lang w:val="en-US"/>
              </w:rPr>
              <w:t xml:space="preserve"> and </w:t>
            </w:r>
            <w:r w:rsidR="000165C8" w:rsidRPr="00847897">
              <w:rPr>
                <w:rFonts w:cs="Arial"/>
                <w:sz w:val="22"/>
                <w:szCs w:val="22"/>
                <w:lang w:val="en-US"/>
              </w:rPr>
              <w:t xml:space="preserve">material </w:t>
            </w:r>
            <w:r w:rsidR="00B250EF" w:rsidRPr="00847897">
              <w:rPr>
                <w:rFonts w:cs="Arial"/>
                <w:sz w:val="22"/>
                <w:szCs w:val="22"/>
                <w:lang w:val="en-US"/>
              </w:rPr>
              <w:t xml:space="preserve">must be agreed with the </w:t>
            </w:r>
            <w:r w:rsidR="00E11AB3" w:rsidRPr="00847897">
              <w:rPr>
                <w:rFonts w:cs="Arial"/>
                <w:sz w:val="22"/>
                <w:szCs w:val="22"/>
                <w:lang w:val="en-US"/>
              </w:rPr>
              <w:t xml:space="preserve">Num-Num </w:t>
            </w:r>
            <w:r w:rsidR="00B250EF" w:rsidRPr="00847897">
              <w:rPr>
                <w:rFonts w:cs="Arial"/>
                <w:sz w:val="22"/>
                <w:szCs w:val="22"/>
                <w:lang w:val="en-US"/>
              </w:rPr>
              <w:t>Aesthetics Committee before application.</w:t>
            </w:r>
            <w:r w:rsidR="00BE3D2A" w:rsidRPr="00847897">
              <w:rPr>
                <w:rFonts w:cs="Arial"/>
                <w:sz w:val="22"/>
                <w:szCs w:val="22"/>
              </w:rPr>
              <w:t xml:space="preserve"> Due to historic deviation, erven 18678-18689, 18696-18698, 18704-18706, 18713-18720, 18743-18748, may abstain from cladding the elevation that borders the perimeter fence of the development.</w:t>
            </w:r>
          </w:p>
          <w:p w14:paraId="48BE16C7" w14:textId="77777777" w:rsidR="00CB02D1" w:rsidRPr="00847897" w:rsidRDefault="00CB02D1" w:rsidP="002516F9">
            <w:pPr>
              <w:pStyle w:val="NoSpacing"/>
              <w:rPr>
                <w:rFonts w:cs="Arial"/>
                <w:sz w:val="22"/>
                <w:szCs w:val="22"/>
                <w:lang w:val="en-US"/>
              </w:rPr>
            </w:pPr>
            <w:r w:rsidRPr="00847897">
              <w:rPr>
                <w:rFonts w:cs="Arial"/>
                <w:sz w:val="22"/>
                <w:szCs w:val="22"/>
                <w:lang w:val="en-US"/>
              </w:rPr>
              <w:t xml:space="preserve">Only </w:t>
            </w:r>
            <w:r w:rsidR="00BA4315" w:rsidRPr="00847897">
              <w:rPr>
                <w:rFonts w:cs="Arial"/>
                <w:sz w:val="22"/>
                <w:szCs w:val="22"/>
                <w:lang w:val="en-US"/>
              </w:rPr>
              <w:t>2 (</w:t>
            </w:r>
            <w:r w:rsidRPr="00847897">
              <w:rPr>
                <w:rFonts w:cs="Arial"/>
                <w:sz w:val="22"/>
                <w:szCs w:val="22"/>
                <w:lang w:val="en-US"/>
              </w:rPr>
              <w:t>two</w:t>
            </w:r>
            <w:r w:rsidR="00BA4315" w:rsidRPr="00847897">
              <w:rPr>
                <w:rFonts w:cs="Arial"/>
                <w:sz w:val="22"/>
                <w:szCs w:val="22"/>
                <w:lang w:val="en-US"/>
              </w:rPr>
              <w:t>)</w:t>
            </w:r>
            <w:r w:rsidRPr="00847897">
              <w:rPr>
                <w:rFonts w:cs="Arial"/>
                <w:sz w:val="22"/>
                <w:szCs w:val="22"/>
                <w:lang w:val="en-US"/>
              </w:rPr>
              <w:t xml:space="preserve"> buildings are allowed to be erected on the erf of which one must be the primary residence and the second must include the garaging.</w:t>
            </w:r>
          </w:p>
          <w:p w14:paraId="3F7CAFD4" w14:textId="77777777" w:rsidR="00CB02D1" w:rsidRPr="00847897" w:rsidRDefault="00CB02D1" w:rsidP="002516F9">
            <w:pPr>
              <w:pStyle w:val="NoSpacing"/>
              <w:rPr>
                <w:rFonts w:cs="Arial"/>
                <w:sz w:val="22"/>
                <w:szCs w:val="22"/>
                <w:lang w:val="en-US"/>
              </w:rPr>
            </w:pPr>
            <w:r w:rsidRPr="00847897">
              <w:rPr>
                <w:rFonts w:cs="Arial"/>
                <w:sz w:val="22"/>
                <w:szCs w:val="22"/>
                <w:lang w:val="en-US"/>
              </w:rPr>
              <w:t>Wooden houses or Wendy houses are not permitted.</w:t>
            </w:r>
          </w:p>
          <w:p w14:paraId="75A40483" w14:textId="13964F46" w:rsidR="00D731FB" w:rsidRPr="00847897" w:rsidRDefault="00CB02D1" w:rsidP="002516F9">
            <w:pPr>
              <w:pStyle w:val="NoSpacing"/>
              <w:rPr>
                <w:rFonts w:cs="Arial"/>
                <w:sz w:val="22"/>
                <w:szCs w:val="22"/>
                <w:lang w:val="en-US"/>
              </w:rPr>
            </w:pPr>
            <w:r w:rsidRPr="00847897">
              <w:rPr>
                <w:rFonts w:cs="Arial"/>
                <w:sz w:val="22"/>
                <w:szCs w:val="22"/>
                <w:lang w:val="en-US"/>
              </w:rPr>
              <w:t>Awnings</w:t>
            </w:r>
            <w:r w:rsidR="0072024E" w:rsidRPr="00847897">
              <w:rPr>
                <w:rFonts w:cs="Arial"/>
                <w:sz w:val="22"/>
                <w:szCs w:val="22"/>
                <w:lang w:val="en-US"/>
              </w:rPr>
              <w:t xml:space="preserve"> and </w:t>
            </w:r>
            <w:proofErr w:type="spellStart"/>
            <w:r w:rsidR="0072024E" w:rsidRPr="00847897">
              <w:rPr>
                <w:rFonts w:cs="Arial"/>
                <w:sz w:val="22"/>
                <w:szCs w:val="22"/>
                <w:lang w:val="en-US"/>
              </w:rPr>
              <w:t>chromadek</w:t>
            </w:r>
            <w:proofErr w:type="spellEnd"/>
            <w:r w:rsidR="0072024E" w:rsidRPr="00847897">
              <w:rPr>
                <w:rFonts w:cs="Arial"/>
                <w:sz w:val="22"/>
                <w:szCs w:val="22"/>
                <w:lang w:val="en-US"/>
              </w:rPr>
              <w:t xml:space="preserve"> roofs</w:t>
            </w:r>
            <w:r w:rsidRPr="00847897">
              <w:rPr>
                <w:rFonts w:cs="Arial"/>
                <w:sz w:val="22"/>
                <w:szCs w:val="22"/>
                <w:lang w:val="en-US"/>
              </w:rPr>
              <w:t xml:space="preserve"> for </w:t>
            </w:r>
            <w:r w:rsidR="0072024E" w:rsidRPr="00847897">
              <w:rPr>
                <w:rFonts w:cs="Arial"/>
                <w:sz w:val="22"/>
                <w:szCs w:val="22"/>
                <w:lang w:val="en-US"/>
              </w:rPr>
              <w:t>veranda/carports</w:t>
            </w:r>
            <w:r w:rsidRPr="00847897">
              <w:rPr>
                <w:rFonts w:cs="Arial"/>
                <w:sz w:val="22"/>
                <w:szCs w:val="22"/>
                <w:lang w:val="en-US"/>
              </w:rPr>
              <w:t xml:space="preserve"> will be allowed in a style and </w:t>
            </w:r>
            <w:proofErr w:type="spellStart"/>
            <w:r w:rsidRPr="00847897">
              <w:rPr>
                <w:rFonts w:cs="Arial"/>
                <w:sz w:val="22"/>
                <w:szCs w:val="22"/>
                <w:lang w:val="en-US"/>
              </w:rPr>
              <w:t>colour</w:t>
            </w:r>
            <w:proofErr w:type="spellEnd"/>
            <w:r w:rsidRPr="00847897">
              <w:rPr>
                <w:rFonts w:cs="Arial"/>
                <w:sz w:val="22"/>
                <w:szCs w:val="22"/>
                <w:lang w:val="en-US"/>
              </w:rPr>
              <w:t xml:space="preserve"> approved by the </w:t>
            </w:r>
            <w:r w:rsidR="0072024E" w:rsidRPr="00847897">
              <w:rPr>
                <w:rFonts w:cs="Arial"/>
                <w:sz w:val="22"/>
                <w:szCs w:val="22"/>
                <w:lang w:val="en-US"/>
              </w:rPr>
              <w:t>Num</w:t>
            </w:r>
            <w:r w:rsidR="00D72B1C" w:rsidRPr="00847897">
              <w:rPr>
                <w:rFonts w:cs="Arial"/>
                <w:sz w:val="22"/>
                <w:szCs w:val="22"/>
                <w:lang w:val="en-US"/>
              </w:rPr>
              <w:t>-</w:t>
            </w:r>
            <w:r w:rsidR="0072024E" w:rsidRPr="00847897">
              <w:rPr>
                <w:rFonts w:cs="Arial"/>
                <w:sz w:val="22"/>
                <w:szCs w:val="22"/>
                <w:lang w:val="en-US"/>
              </w:rPr>
              <w:t xml:space="preserve">Num </w:t>
            </w:r>
            <w:r w:rsidRPr="00847897">
              <w:rPr>
                <w:rFonts w:cs="Arial"/>
                <w:sz w:val="22"/>
                <w:szCs w:val="22"/>
                <w:lang w:val="en-US"/>
              </w:rPr>
              <w:t>Aesthetics Committee</w:t>
            </w:r>
            <w:r w:rsidR="00D72B1C" w:rsidRPr="00847897">
              <w:rPr>
                <w:rFonts w:cs="Arial"/>
                <w:sz w:val="22"/>
                <w:szCs w:val="22"/>
                <w:lang w:val="en-US"/>
              </w:rPr>
              <w:t>.</w:t>
            </w:r>
            <w:r w:rsidR="00F11AA9" w:rsidRPr="00847897">
              <w:rPr>
                <w:rFonts w:cs="Arial"/>
                <w:sz w:val="22"/>
                <w:szCs w:val="22"/>
                <w:lang w:val="en-US"/>
              </w:rPr>
              <w:t xml:space="preserve"> Refer 2.7.13</w:t>
            </w:r>
            <w:r w:rsidRPr="00847897">
              <w:rPr>
                <w:rFonts w:cs="Arial"/>
                <w:sz w:val="22"/>
                <w:szCs w:val="22"/>
                <w:lang w:val="en-US"/>
              </w:rPr>
              <w:t>.</w:t>
            </w:r>
            <w:r w:rsidR="009D3075" w:rsidRPr="00847897">
              <w:rPr>
                <w:rFonts w:cs="Arial"/>
                <w:sz w:val="22"/>
                <w:szCs w:val="22"/>
                <w:lang w:val="en-US"/>
              </w:rPr>
              <w:t xml:space="preserve"> </w:t>
            </w:r>
            <w:r w:rsidR="0075573F" w:rsidRPr="00847897">
              <w:rPr>
                <w:rFonts w:cs="Arial"/>
                <w:sz w:val="22"/>
                <w:szCs w:val="22"/>
                <w:lang w:val="en-US"/>
              </w:rPr>
              <w:t>(Amended February 2022)</w:t>
            </w:r>
          </w:p>
          <w:p w14:paraId="0E96AB43" w14:textId="77777777" w:rsidR="0032554C" w:rsidRPr="00847897" w:rsidRDefault="0032554C" w:rsidP="002516F9">
            <w:pPr>
              <w:pStyle w:val="NoSpacing"/>
              <w:rPr>
                <w:rFonts w:cs="Arial"/>
                <w:sz w:val="22"/>
                <w:szCs w:val="22"/>
                <w:lang w:val="en-US"/>
              </w:rPr>
            </w:pPr>
          </w:p>
        </w:tc>
      </w:tr>
      <w:tr w:rsidR="00E6356E" w:rsidRPr="00847897" w14:paraId="4B5A389A" w14:textId="77777777" w:rsidTr="0075573F">
        <w:tc>
          <w:tcPr>
            <w:tcW w:w="742" w:type="dxa"/>
          </w:tcPr>
          <w:p w14:paraId="1A8ED280" w14:textId="77777777" w:rsidR="00E6356E" w:rsidRPr="00847897" w:rsidRDefault="00E6356E" w:rsidP="002516F9">
            <w:pPr>
              <w:pStyle w:val="NoSpacing"/>
              <w:rPr>
                <w:rFonts w:cs="Arial"/>
                <w:b/>
                <w:sz w:val="22"/>
                <w:szCs w:val="22"/>
                <w:lang w:val="en-US"/>
              </w:rPr>
            </w:pPr>
          </w:p>
        </w:tc>
        <w:tc>
          <w:tcPr>
            <w:tcW w:w="1233" w:type="dxa"/>
          </w:tcPr>
          <w:p w14:paraId="742E4B5E" w14:textId="77777777" w:rsidR="00E6356E" w:rsidRPr="00847897" w:rsidRDefault="00E6356E" w:rsidP="002516F9">
            <w:pPr>
              <w:pStyle w:val="NoSpacing"/>
              <w:rPr>
                <w:rFonts w:cs="Arial"/>
                <w:b/>
                <w:sz w:val="22"/>
                <w:szCs w:val="22"/>
              </w:rPr>
            </w:pPr>
            <w:r w:rsidRPr="00847897">
              <w:rPr>
                <w:rFonts w:cs="Arial"/>
                <w:b/>
                <w:sz w:val="22"/>
                <w:szCs w:val="22"/>
              </w:rPr>
              <w:t>2.7.1</w:t>
            </w:r>
          </w:p>
        </w:tc>
        <w:tc>
          <w:tcPr>
            <w:tcW w:w="8090" w:type="dxa"/>
          </w:tcPr>
          <w:p w14:paraId="2F0E514E" w14:textId="77777777" w:rsidR="00E6356E" w:rsidRPr="00847897" w:rsidRDefault="00E6356E" w:rsidP="002516F9">
            <w:pPr>
              <w:pStyle w:val="NoSpacing"/>
              <w:rPr>
                <w:rFonts w:cs="Arial"/>
                <w:b/>
                <w:sz w:val="22"/>
                <w:szCs w:val="22"/>
                <w:lang w:val="en-US"/>
              </w:rPr>
            </w:pPr>
            <w:r w:rsidRPr="00847897">
              <w:rPr>
                <w:rFonts w:cs="Arial"/>
                <w:b/>
                <w:sz w:val="22"/>
                <w:szCs w:val="22"/>
                <w:lang w:val="en-US"/>
              </w:rPr>
              <w:t>WINDOWS</w:t>
            </w:r>
          </w:p>
          <w:p w14:paraId="5351F66D" w14:textId="77777777" w:rsidR="00E6356E" w:rsidRPr="00847897" w:rsidRDefault="00E6356E" w:rsidP="002516F9">
            <w:pPr>
              <w:pStyle w:val="NoSpacing"/>
              <w:rPr>
                <w:rFonts w:cs="Arial"/>
                <w:sz w:val="22"/>
                <w:szCs w:val="22"/>
                <w:lang w:val="en-US"/>
              </w:rPr>
            </w:pPr>
            <w:r w:rsidRPr="00847897">
              <w:rPr>
                <w:rFonts w:cs="Arial"/>
                <w:sz w:val="22"/>
                <w:szCs w:val="22"/>
                <w:lang w:val="en-US"/>
              </w:rPr>
              <w:t>Materials: Wooden – varnished or oiled</w:t>
            </w:r>
          </w:p>
          <w:p w14:paraId="0A678C51" w14:textId="77777777" w:rsidR="00E6356E" w:rsidRPr="00847897" w:rsidRDefault="00E6356E" w:rsidP="002516F9">
            <w:pPr>
              <w:pStyle w:val="NoSpacing"/>
              <w:rPr>
                <w:rFonts w:cs="Arial"/>
                <w:sz w:val="22"/>
                <w:szCs w:val="22"/>
                <w:lang w:val="en-US"/>
              </w:rPr>
            </w:pPr>
            <w:r w:rsidRPr="00847897">
              <w:rPr>
                <w:rFonts w:cs="Arial"/>
                <w:sz w:val="22"/>
                <w:szCs w:val="22"/>
                <w:lang w:val="en-US"/>
              </w:rPr>
              <w:t xml:space="preserve">               Aluminum – epoxy or anodized (not white)</w:t>
            </w:r>
          </w:p>
          <w:p w14:paraId="417EB54D" w14:textId="77777777" w:rsidR="00E6356E" w:rsidRPr="00847897" w:rsidRDefault="00E6356E" w:rsidP="002516F9">
            <w:pPr>
              <w:pStyle w:val="NoSpacing"/>
              <w:rPr>
                <w:rFonts w:cs="Arial"/>
                <w:sz w:val="22"/>
                <w:szCs w:val="22"/>
                <w:lang w:val="en-US"/>
              </w:rPr>
            </w:pPr>
            <w:r w:rsidRPr="00847897">
              <w:rPr>
                <w:rFonts w:cs="Arial"/>
                <w:sz w:val="22"/>
                <w:szCs w:val="22"/>
                <w:lang w:val="en-US"/>
              </w:rPr>
              <w:t>Steel window frames may not be used.</w:t>
            </w:r>
          </w:p>
          <w:p w14:paraId="34FE1574" w14:textId="09AD54C3" w:rsidR="00E6356E" w:rsidRPr="00847897" w:rsidRDefault="00E6356E" w:rsidP="002516F9">
            <w:pPr>
              <w:pStyle w:val="NoSpacing"/>
              <w:rPr>
                <w:rFonts w:cs="Arial"/>
                <w:sz w:val="22"/>
                <w:szCs w:val="22"/>
                <w:lang w:val="en-US"/>
              </w:rPr>
            </w:pPr>
            <w:r w:rsidRPr="00847897">
              <w:rPr>
                <w:rFonts w:cs="Arial"/>
                <w:sz w:val="22"/>
                <w:szCs w:val="22"/>
                <w:lang w:val="en-US"/>
              </w:rPr>
              <w:t xml:space="preserve">Burglar bars must be of a simple rectangular design. If </w:t>
            </w:r>
            <w:proofErr w:type="gramStart"/>
            <w:r w:rsidRPr="00847897">
              <w:rPr>
                <w:rFonts w:cs="Arial"/>
                <w:sz w:val="22"/>
                <w:szCs w:val="22"/>
                <w:lang w:val="en-US"/>
              </w:rPr>
              <w:t>possible</w:t>
            </w:r>
            <w:proofErr w:type="gramEnd"/>
            <w:r w:rsidRPr="00847897">
              <w:rPr>
                <w:rFonts w:cs="Arial"/>
                <w:sz w:val="22"/>
                <w:szCs w:val="22"/>
                <w:lang w:val="en-US"/>
              </w:rPr>
              <w:t xml:space="preserve"> they should line up with the window mullions.</w:t>
            </w:r>
          </w:p>
          <w:p w14:paraId="59997EA0" w14:textId="709BAC65" w:rsidR="00E67E8A" w:rsidRPr="00847897" w:rsidRDefault="00E67E8A" w:rsidP="002516F9">
            <w:pPr>
              <w:pStyle w:val="NoSpacing"/>
              <w:rPr>
                <w:rFonts w:cs="Arial"/>
                <w:sz w:val="22"/>
                <w:szCs w:val="22"/>
                <w:lang w:val="en-US"/>
              </w:rPr>
            </w:pPr>
          </w:p>
          <w:p w14:paraId="1F318A97" w14:textId="4A9E8BE9" w:rsidR="00E67E8A" w:rsidRPr="00847897" w:rsidRDefault="00E67E8A" w:rsidP="002516F9">
            <w:pPr>
              <w:pStyle w:val="NoSpacing"/>
              <w:rPr>
                <w:rFonts w:cs="Arial"/>
                <w:sz w:val="22"/>
                <w:szCs w:val="22"/>
                <w:lang w:val="en-US"/>
              </w:rPr>
            </w:pPr>
          </w:p>
          <w:p w14:paraId="3F6A474E" w14:textId="39C0CAE4" w:rsidR="00E67E8A" w:rsidRPr="00847897" w:rsidRDefault="00E67E8A" w:rsidP="002516F9">
            <w:pPr>
              <w:pStyle w:val="NoSpacing"/>
              <w:rPr>
                <w:rFonts w:cs="Arial"/>
                <w:sz w:val="22"/>
                <w:szCs w:val="22"/>
                <w:lang w:val="en-US"/>
              </w:rPr>
            </w:pPr>
          </w:p>
          <w:p w14:paraId="34346758" w14:textId="77777777" w:rsidR="00326104" w:rsidRPr="00847897" w:rsidRDefault="00326104" w:rsidP="002516F9">
            <w:pPr>
              <w:pStyle w:val="NoSpacing"/>
              <w:rPr>
                <w:rFonts w:cs="Arial"/>
                <w:sz w:val="22"/>
                <w:szCs w:val="22"/>
                <w:lang w:val="en-US"/>
              </w:rPr>
            </w:pPr>
          </w:p>
          <w:p w14:paraId="1289CBC0" w14:textId="77777777" w:rsidR="00E6356E" w:rsidRPr="00847897" w:rsidRDefault="00E6356E" w:rsidP="002516F9">
            <w:pPr>
              <w:pStyle w:val="NoSpacing"/>
              <w:rPr>
                <w:rFonts w:cs="Arial"/>
                <w:sz w:val="22"/>
                <w:szCs w:val="22"/>
              </w:rPr>
            </w:pPr>
          </w:p>
        </w:tc>
      </w:tr>
      <w:tr w:rsidR="003A13F0" w:rsidRPr="00847897" w14:paraId="047425BC" w14:textId="77777777" w:rsidTr="0075573F">
        <w:tc>
          <w:tcPr>
            <w:tcW w:w="742" w:type="dxa"/>
          </w:tcPr>
          <w:p w14:paraId="5F3A3A18" w14:textId="77777777" w:rsidR="003A13F0" w:rsidRPr="00847897" w:rsidRDefault="003A13F0" w:rsidP="002516F9">
            <w:pPr>
              <w:pStyle w:val="NoSpacing"/>
              <w:rPr>
                <w:rFonts w:cs="Arial"/>
                <w:b/>
                <w:sz w:val="22"/>
                <w:szCs w:val="22"/>
                <w:lang w:val="en-US"/>
              </w:rPr>
            </w:pPr>
          </w:p>
        </w:tc>
        <w:tc>
          <w:tcPr>
            <w:tcW w:w="1233" w:type="dxa"/>
          </w:tcPr>
          <w:p w14:paraId="57D395DD" w14:textId="77777777" w:rsidR="003A13F0" w:rsidRPr="00847897" w:rsidRDefault="003A13F0" w:rsidP="002516F9">
            <w:pPr>
              <w:pStyle w:val="NoSpacing"/>
              <w:rPr>
                <w:rFonts w:cs="Arial"/>
                <w:b/>
                <w:sz w:val="22"/>
                <w:szCs w:val="22"/>
              </w:rPr>
            </w:pPr>
            <w:r w:rsidRPr="00847897">
              <w:rPr>
                <w:rFonts w:cs="Arial"/>
                <w:b/>
                <w:sz w:val="22"/>
                <w:szCs w:val="22"/>
              </w:rPr>
              <w:t>2.7.2</w:t>
            </w:r>
          </w:p>
        </w:tc>
        <w:tc>
          <w:tcPr>
            <w:tcW w:w="8090" w:type="dxa"/>
          </w:tcPr>
          <w:p w14:paraId="6B2935BF" w14:textId="77777777" w:rsidR="003A13F0" w:rsidRPr="00847897" w:rsidRDefault="003A13F0" w:rsidP="002516F9">
            <w:pPr>
              <w:pStyle w:val="NoSpacing"/>
              <w:rPr>
                <w:rFonts w:cs="Arial"/>
                <w:b/>
                <w:sz w:val="22"/>
                <w:szCs w:val="22"/>
                <w:lang w:val="en-US"/>
              </w:rPr>
            </w:pPr>
            <w:r w:rsidRPr="00847897">
              <w:rPr>
                <w:rFonts w:cs="Arial"/>
                <w:b/>
                <w:sz w:val="22"/>
                <w:szCs w:val="22"/>
                <w:lang w:val="en-US"/>
              </w:rPr>
              <w:t>DOORS</w:t>
            </w:r>
          </w:p>
          <w:p w14:paraId="26FFC0E5" w14:textId="77777777" w:rsidR="003A13F0" w:rsidRPr="00847897" w:rsidRDefault="003A13F0" w:rsidP="002516F9">
            <w:pPr>
              <w:pStyle w:val="NoSpacing"/>
              <w:rPr>
                <w:rFonts w:cs="Arial"/>
                <w:sz w:val="22"/>
                <w:szCs w:val="22"/>
                <w:lang w:val="en-US"/>
              </w:rPr>
            </w:pPr>
            <w:r w:rsidRPr="00847897">
              <w:rPr>
                <w:rFonts w:cs="Arial"/>
                <w:sz w:val="22"/>
                <w:szCs w:val="22"/>
                <w:lang w:val="en-US"/>
              </w:rPr>
              <w:t xml:space="preserve">Yard toilet, kitchen and </w:t>
            </w:r>
            <w:proofErr w:type="gramStart"/>
            <w:r w:rsidRPr="00847897">
              <w:rPr>
                <w:rFonts w:cs="Arial"/>
                <w:sz w:val="22"/>
                <w:szCs w:val="22"/>
                <w:lang w:val="en-US"/>
              </w:rPr>
              <w:t>store room</w:t>
            </w:r>
            <w:proofErr w:type="gramEnd"/>
            <w:r w:rsidRPr="00847897">
              <w:rPr>
                <w:rFonts w:cs="Arial"/>
                <w:sz w:val="22"/>
                <w:szCs w:val="22"/>
                <w:lang w:val="en-US"/>
              </w:rPr>
              <w:t xml:space="preserve"> doors must be screened either by a backyard wall or vegetation.</w:t>
            </w:r>
          </w:p>
          <w:p w14:paraId="3C97E93C" w14:textId="77777777" w:rsidR="003A13F0" w:rsidRPr="00847897" w:rsidRDefault="003A13F0" w:rsidP="002516F9">
            <w:pPr>
              <w:pStyle w:val="NoSpacing"/>
              <w:rPr>
                <w:rFonts w:cs="Arial"/>
                <w:sz w:val="22"/>
                <w:szCs w:val="22"/>
                <w:lang w:val="en-US"/>
              </w:rPr>
            </w:pPr>
            <w:r w:rsidRPr="00847897">
              <w:rPr>
                <w:rFonts w:cs="Arial"/>
                <w:sz w:val="22"/>
                <w:szCs w:val="22"/>
                <w:lang w:val="en-US"/>
              </w:rPr>
              <w:t>Materials:</w:t>
            </w:r>
            <w:r w:rsidRPr="00847897">
              <w:rPr>
                <w:rFonts w:cs="Arial"/>
                <w:sz w:val="22"/>
                <w:szCs w:val="22"/>
                <w:lang w:val="en-US"/>
              </w:rPr>
              <w:tab/>
            </w:r>
            <w:r w:rsidR="001F4CAC" w:rsidRPr="00847897">
              <w:rPr>
                <w:rFonts w:cs="Arial"/>
                <w:sz w:val="22"/>
                <w:szCs w:val="22"/>
                <w:lang w:val="en-US"/>
              </w:rPr>
              <w:t>Wooden:</w:t>
            </w:r>
            <w:r w:rsidRPr="00847897">
              <w:rPr>
                <w:rFonts w:cs="Arial"/>
                <w:sz w:val="22"/>
                <w:szCs w:val="22"/>
                <w:lang w:val="en-US"/>
              </w:rPr>
              <w:t xml:space="preserve"> varnished or oiled</w:t>
            </w:r>
          </w:p>
          <w:p w14:paraId="2ADB66AF" w14:textId="77777777" w:rsidR="003A13F0" w:rsidRPr="00847897" w:rsidRDefault="003A13F0" w:rsidP="002516F9">
            <w:pPr>
              <w:pStyle w:val="NoSpacing"/>
              <w:rPr>
                <w:rFonts w:cs="Arial"/>
                <w:sz w:val="22"/>
                <w:szCs w:val="22"/>
                <w:lang w:val="en-US"/>
              </w:rPr>
            </w:pPr>
            <w:r w:rsidRPr="00847897">
              <w:rPr>
                <w:rFonts w:cs="Arial"/>
                <w:sz w:val="22"/>
                <w:szCs w:val="22"/>
                <w:lang w:val="en-US"/>
              </w:rPr>
              <w:tab/>
            </w:r>
            <w:r w:rsidR="00152310" w:rsidRPr="00847897">
              <w:rPr>
                <w:rFonts w:cs="Arial"/>
                <w:sz w:val="22"/>
                <w:szCs w:val="22"/>
                <w:lang w:val="en-US"/>
              </w:rPr>
              <w:t xml:space="preserve">            </w:t>
            </w:r>
            <w:r w:rsidRPr="00847897">
              <w:rPr>
                <w:rFonts w:cs="Arial"/>
                <w:sz w:val="22"/>
                <w:szCs w:val="22"/>
                <w:lang w:val="en-US"/>
              </w:rPr>
              <w:t xml:space="preserve">Aluminum in same </w:t>
            </w:r>
            <w:proofErr w:type="spellStart"/>
            <w:r w:rsidRPr="00847897">
              <w:rPr>
                <w:rFonts w:cs="Arial"/>
                <w:sz w:val="22"/>
                <w:szCs w:val="22"/>
                <w:lang w:val="en-US"/>
              </w:rPr>
              <w:t>colour</w:t>
            </w:r>
            <w:proofErr w:type="spellEnd"/>
            <w:r w:rsidRPr="00847897">
              <w:rPr>
                <w:rFonts w:cs="Arial"/>
                <w:sz w:val="22"/>
                <w:szCs w:val="22"/>
                <w:lang w:val="en-US"/>
              </w:rPr>
              <w:t xml:space="preserve"> as outside wall </w:t>
            </w:r>
            <w:r w:rsidR="00D57EBB" w:rsidRPr="00847897">
              <w:rPr>
                <w:rFonts w:cs="Arial"/>
                <w:sz w:val="22"/>
                <w:szCs w:val="22"/>
                <w:lang w:val="en-US"/>
              </w:rPr>
              <w:t>or</w:t>
            </w:r>
            <w:r w:rsidRPr="00847897">
              <w:rPr>
                <w:rFonts w:cs="Arial"/>
                <w:sz w:val="22"/>
                <w:szCs w:val="22"/>
                <w:lang w:val="en-US"/>
              </w:rPr>
              <w:t xml:space="preserve"> roof</w:t>
            </w:r>
          </w:p>
          <w:p w14:paraId="7D338DE3" w14:textId="18F2A548" w:rsidR="003A13F0" w:rsidRPr="00847897" w:rsidRDefault="003A13F0" w:rsidP="002516F9">
            <w:pPr>
              <w:pStyle w:val="NoSpacing"/>
              <w:rPr>
                <w:rFonts w:cs="Arial"/>
                <w:sz w:val="22"/>
                <w:szCs w:val="22"/>
                <w:lang w:val="en-US"/>
              </w:rPr>
            </w:pPr>
            <w:r w:rsidRPr="00847897">
              <w:rPr>
                <w:rFonts w:cs="Arial"/>
                <w:sz w:val="22"/>
                <w:szCs w:val="22"/>
                <w:lang w:val="en-US"/>
              </w:rPr>
              <w:t xml:space="preserve">Garage doors must </w:t>
            </w:r>
            <w:r w:rsidR="00D72B1C" w:rsidRPr="00847897">
              <w:rPr>
                <w:rFonts w:cs="Arial"/>
                <w:sz w:val="22"/>
                <w:szCs w:val="22"/>
                <w:lang w:val="en-US"/>
              </w:rPr>
              <w:t xml:space="preserve">be </w:t>
            </w:r>
            <w:r w:rsidRPr="00847897">
              <w:rPr>
                <w:rFonts w:cs="Arial"/>
                <w:sz w:val="22"/>
                <w:szCs w:val="22"/>
                <w:lang w:val="en-US"/>
              </w:rPr>
              <w:t xml:space="preserve">in </w:t>
            </w:r>
            <w:proofErr w:type="spellStart"/>
            <w:r w:rsidRPr="00847897">
              <w:rPr>
                <w:rFonts w:cs="Arial"/>
                <w:sz w:val="22"/>
                <w:szCs w:val="22"/>
                <w:lang w:val="en-US"/>
              </w:rPr>
              <w:t>aluminium</w:t>
            </w:r>
            <w:proofErr w:type="spellEnd"/>
            <w:r w:rsidRPr="00847897">
              <w:rPr>
                <w:rFonts w:cs="Arial"/>
                <w:sz w:val="22"/>
                <w:szCs w:val="22"/>
                <w:lang w:val="en-US"/>
              </w:rPr>
              <w:t xml:space="preserve">, wood or </w:t>
            </w:r>
            <w:proofErr w:type="spellStart"/>
            <w:r w:rsidRPr="00847897">
              <w:rPr>
                <w:rFonts w:cs="Arial"/>
                <w:sz w:val="22"/>
                <w:szCs w:val="22"/>
                <w:lang w:val="en-US"/>
              </w:rPr>
              <w:t>chromade</w:t>
            </w:r>
            <w:r w:rsidR="00922DD2" w:rsidRPr="00847897">
              <w:rPr>
                <w:rFonts w:cs="Arial"/>
                <w:sz w:val="22"/>
                <w:szCs w:val="22"/>
                <w:lang w:val="en-US"/>
              </w:rPr>
              <w:t>k</w:t>
            </w:r>
            <w:proofErr w:type="spellEnd"/>
            <w:r w:rsidRPr="00847897">
              <w:rPr>
                <w:rFonts w:cs="Arial"/>
                <w:sz w:val="22"/>
                <w:szCs w:val="22"/>
                <w:lang w:val="en-US"/>
              </w:rPr>
              <w:t>. The standard horizontal, vertical, diagonal or chevron planking patterns will be allowed in painted or varnished finishes.</w:t>
            </w:r>
            <w:r w:rsidR="009D3075" w:rsidRPr="00847897">
              <w:rPr>
                <w:rFonts w:cs="Arial"/>
                <w:sz w:val="22"/>
                <w:szCs w:val="22"/>
                <w:lang w:val="en-US"/>
              </w:rPr>
              <w:t xml:space="preserve"> (door sizes removed April 2021)</w:t>
            </w:r>
          </w:p>
          <w:p w14:paraId="3DD73760" w14:textId="77777777" w:rsidR="00E15CAC" w:rsidRPr="00847897" w:rsidRDefault="00E15CAC" w:rsidP="002516F9">
            <w:pPr>
              <w:pStyle w:val="NoSpacing"/>
              <w:rPr>
                <w:rFonts w:cs="Arial"/>
                <w:sz w:val="22"/>
                <w:szCs w:val="22"/>
                <w:lang w:val="en-US"/>
              </w:rPr>
            </w:pPr>
          </w:p>
        </w:tc>
      </w:tr>
      <w:tr w:rsidR="003A13F0" w:rsidRPr="00847897" w14:paraId="6E5C543F" w14:textId="77777777" w:rsidTr="0075573F">
        <w:tc>
          <w:tcPr>
            <w:tcW w:w="742" w:type="dxa"/>
          </w:tcPr>
          <w:p w14:paraId="76D85830" w14:textId="77777777" w:rsidR="00E15CAC" w:rsidRPr="00847897" w:rsidRDefault="00E15CAC" w:rsidP="002516F9">
            <w:pPr>
              <w:pStyle w:val="NoSpacing"/>
              <w:rPr>
                <w:rFonts w:cs="Arial"/>
                <w:b/>
                <w:sz w:val="22"/>
                <w:szCs w:val="22"/>
                <w:lang w:val="en-US"/>
              </w:rPr>
            </w:pPr>
          </w:p>
        </w:tc>
        <w:tc>
          <w:tcPr>
            <w:tcW w:w="1233" w:type="dxa"/>
          </w:tcPr>
          <w:p w14:paraId="64BC20CC" w14:textId="77777777" w:rsidR="003A13F0" w:rsidRPr="00847897" w:rsidRDefault="003A13F0" w:rsidP="002516F9">
            <w:pPr>
              <w:pStyle w:val="NoSpacing"/>
              <w:rPr>
                <w:rFonts w:cs="Arial"/>
                <w:b/>
                <w:sz w:val="22"/>
                <w:szCs w:val="22"/>
              </w:rPr>
            </w:pPr>
            <w:r w:rsidRPr="00847897">
              <w:rPr>
                <w:rFonts w:cs="Arial"/>
                <w:b/>
                <w:sz w:val="22"/>
                <w:szCs w:val="22"/>
              </w:rPr>
              <w:t>2.7.3</w:t>
            </w:r>
          </w:p>
        </w:tc>
        <w:tc>
          <w:tcPr>
            <w:tcW w:w="8090" w:type="dxa"/>
          </w:tcPr>
          <w:p w14:paraId="20431996" w14:textId="77777777" w:rsidR="003A13F0" w:rsidRPr="00847897" w:rsidRDefault="003A13F0" w:rsidP="002516F9">
            <w:pPr>
              <w:pStyle w:val="NoSpacing"/>
              <w:rPr>
                <w:rFonts w:cs="Arial"/>
                <w:b/>
                <w:sz w:val="22"/>
                <w:szCs w:val="22"/>
                <w:lang w:val="en-US"/>
              </w:rPr>
            </w:pPr>
            <w:r w:rsidRPr="00847897">
              <w:rPr>
                <w:rFonts w:cs="Arial"/>
                <w:b/>
                <w:sz w:val="22"/>
                <w:szCs w:val="22"/>
                <w:lang w:val="en-US"/>
              </w:rPr>
              <w:t>CONCRETE ROOFS, BALCONIES AND TERRACES</w:t>
            </w:r>
          </w:p>
          <w:p w14:paraId="11F76494" w14:textId="00675B21" w:rsidR="0075573F" w:rsidRPr="00847897" w:rsidRDefault="00052627" w:rsidP="002516F9">
            <w:pPr>
              <w:pStyle w:val="NoSpacing"/>
              <w:rPr>
                <w:rFonts w:cs="Arial"/>
                <w:sz w:val="22"/>
                <w:szCs w:val="22"/>
                <w:lang w:val="en-US"/>
              </w:rPr>
            </w:pPr>
            <w:r w:rsidRPr="00847897">
              <w:rPr>
                <w:rFonts w:cs="Arial"/>
                <w:sz w:val="22"/>
                <w:szCs w:val="22"/>
              </w:rPr>
              <w:t xml:space="preserve">Flat concrete roofs, </w:t>
            </w:r>
            <w:proofErr w:type="spellStart"/>
            <w:r w:rsidRPr="00847897">
              <w:rPr>
                <w:rFonts w:cs="Arial"/>
                <w:sz w:val="22"/>
                <w:szCs w:val="22"/>
              </w:rPr>
              <w:t>chromadek</w:t>
            </w:r>
            <w:proofErr w:type="spellEnd"/>
            <w:r w:rsidRPr="00847897">
              <w:rPr>
                <w:rFonts w:cs="Arial"/>
                <w:sz w:val="22"/>
                <w:szCs w:val="22"/>
              </w:rPr>
              <w:t xml:space="preserve"> roofs for verandas, glass roofed sunrooms, sky windows, balconies, terraces (verandas included) may not exceed 30% of </w:t>
            </w:r>
            <w:r w:rsidR="003A13F0" w:rsidRPr="00847897">
              <w:rPr>
                <w:rFonts w:cs="Arial"/>
                <w:sz w:val="22"/>
                <w:szCs w:val="22"/>
                <w:lang w:val="en-US"/>
              </w:rPr>
              <w:t xml:space="preserve">the total construction ground floor surface of the dwelling and garage or be </w:t>
            </w:r>
            <w:r w:rsidR="005E02DF" w:rsidRPr="00847897">
              <w:rPr>
                <w:rFonts w:cs="Arial"/>
                <w:sz w:val="22"/>
                <w:szCs w:val="22"/>
                <w:lang w:val="en-US"/>
              </w:rPr>
              <w:t>3</w:t>
            </w:r>
            <w:r w:rsidR="0068296F" w:rsidRPr="00847897">
              <w:rPr>
                <w:rFonts w:cs="Arial"/>
                <w:sz w:val="22"/>
                <w:szCs w:val="22"/>
                <w:lang w:val="en-US"/>
              </w:rPr>
              <w:t>,0</w:t>
            </w:r>
            <w:r w:rsidR="005E02DF" w:rsidRPr="00847897">
              <w:rPr>
                <w:rFonts w:cs="Arial"/>
                <w:sz w:val="22"/>
                <w:szCs w:val="22"/>
                <w:lang w:val="en-US"/>
              </w:rPr>
              <w:t>m</w:t>
            </w:r>
            <w:r w:rsidR="003A13F0" w:rsidRPr="00847897">
              <w:rPr>
                <w:rFonts w:cs="Arial"/>
                <w:sz w:val="22"/>
                <w:szCs w:val="22"/>
                <w:lang w:val="en-US"/>
              </w:rPr>
              <w:t xml:space="preserve"> higher than the floor level of the dwelling or garages. Balustrades must be of </w:t>
            </w:r>
            <w:r w:rsidR="00F11AA9" w:rsidRPr="00847897">
              <w:rPr>
                <w:rFonts w:cs="Arial"/>
                <w:sz w:val="22"/>
                <w:szCs w:val="22"/>
                <w:lang w:val="en-US"/>
              </w:rPr>
              <w:t xml:space="preserve">simple design in wood, aluminum, stainless </w:t>
            </w:r>
            <w:proofErr w:type="gramStart"/>
            <w:r w:rsidR="00F11AA9" w:rsidRPr="00847897">
              <w:rPr>
                <w:rFonts w:cs="Arial"/>
                <w:sz w:val="22"/>
                <w:szCs w:val="22"/>
                <w:lang w:val="en-US"/>
              </w:rPr>
              <w:t>steel</w:t>
            </w:r>
            <w:proofErr w:type="gramEnd"/>
            <w:r w:rsidR="00F11AA9" w:rsidRPr="00847897">
              <w:rPr>
                <w:rFonts w:cs="Arial"/>
                <w:sz w:val="22"/>
                <w:szCs w:val="22"/>
                <w:lang w:val="en-US"/>
              </w:rPr>
              <w:t xml:space="preserve"> </w:t>
            </w:r>
            <w:r w:rsidR="003A13F0" w:rsidRPr="00847897">
              <w:rPr>
                <w:rFonts w:cs="Arial"/>
                <w:sz w:val="22"/>
                <w:szCs w:val="22"/>
                <w:lang w:val="en-US"/>
              </w:rPr>
              <w:t>or glass</w:t>
            </w:r>
            <w:r w:rsidRPr="00847897">
              <w:rPr>
                <w:rFonts w:cs="Arial"/>
                <w:sz w:val="22"/>
                <w:szCs w:val="22"/>
                <w:lang w:val="en-US"/>
              </w:rPr>
              <w:t>.</w:t>
            </w:r>
            <w:r w:rsidR="0075573F" w:rsidRPr="00847897">
              <w:rPr>
                <w:rFonts w:cs="Arial"/>
                <w:sz w:val="22"/>
                <w:szCs w:val="22"/>
                <w:lang w:val="en-US"/>
              </w:rPr>
              <w:t xml:space="preserve"> (Amended February 2022)</w:t>
            </w:r>
          </w:p>
          <w:p w14:paraId="39A79DC5" w14:textId="77777777" w:rsidR="003A13F0" w:rsidRPr="00847897" w:rsidRDefault="003A13F0" w:rsidP="002516F9">
            <w:pPr>
              <w:pStyle w:val="NoSpacing"/>
              <w:rPr>
                <w:rFonts w:cs="Arial"/>
                <w:sz w:val="22"/>
                <w:szCs w:val="22"/>
                <w:lang w:val="en-US"/>
              </w:rPr>
            </w:pPr>
          </w:p>
        </w:tc>
      </w:tr>
      <w:tr w:rsidR="003A13F0" w:rsidRPr="00847897" w14:paraId="30AA6488" w14:textId="77777777" w:rsidTr="0075573F">
        <w:tc>
          <w:tcPr>
            <w:tcW w:w="742" w:type="dxa"/>
          </w:tcPr>
          <w:p w14:paraId="6718F23D" w14:textId="77777777" w:rsidR="003A13F0" w:rsidRPr="00847897" w:rsidRDefault="003A13F0" w:rsidP="002516F9">
            <w:pPr>
              <w:pStyle w:val="NoSpacing"/>
              <w:rPr>
                <w:rFonts w:cs="Arial"/>
                <w:b/>
                <w:sz w:val="22"/>
                <w:szCs w:val="22"/>
                <w:lang w:val="en-US"/>
              </w:rPr>
            </w:pPr>
          </w:p>
        </w:tc>
        <w:tc>
          <w:tcPr>
            <w:tcW w:w="1233" w:type="dxa"/>
          </w:tcPr>
          <w:p w14:paraId="43120A04" w14:textId="77777777" w:rsidR="003A13F0" w:rsidRPr="00847897" w:rsidRDefault="003A13F0" w:rsidP="002516F9">
            <w:pPr>
              <w:pStyle w:val="NoSpacing"/>
              <w:rPr>
                <w:rFonts w:cs="Arial"/>
                <w:b/>
                <w:sz w:val="22"/>
                <w:szCs w:val="22"/>
              </w:rPr>
            </w:pPr>
            <w:r w:rsidRPr="00847897">
              <w:rPr>
                <w:rFonts w:cs="Arial"/>
                <w:b/>
                <w:sz w:val="22"/>
                <w:szCs w:val="22"/>
              </w:rPr>
              <w:t>2.7.4</w:t>
            </w:r>
          </w:p>
        </w:tc>
        <w:tc>
          <w:tcPr>
            <w:tcW w:w="8090" w:type="dxa"/>
          </w:tcPr>
          <w:p w14:paraId="26171EF6" w14:textId="77777777" w:rsidR="003A13F0" w:rsidRPr="00847897" w:rsidRDefault="003A13F0" w:rsidP="002516F9">
            <w:pPr>
              <w:pStyle w:val="NoSpacing"/>
              <w:rPr>
                <w:rFonts w:cs="Arial"/>
                <w:b/>
                <w:sz w:val="22"/>
                <w:szCs w:val="22"/>
                <w:lang w:val="en-US"/>
              </w:rPr>
            </w:pPr>
            <w:r w:rsidRPr="00847897">
              <w:rPr>
                <w:rFonts w:cs="Arial"/>
                <w:b/>
                <w:sz w:val="22"/>
                <w:szCs w:val="22"/>
                <w:lang w:val="en-US"/>
              </w:rPr>
              <w:t>ROOFS</w:t>
            </w:r>
          </w:p>
          <w:p w14:paraId="600B7F3C" w14:textId="77777777" w:rsidR="003A13F0" w:rsidRPr="00847897" w:rsidRDefault="003A13F0" w:rsidP="002516F9">
            <w:pPr>
              <w:pStyle w:val="NoSpacing"/>
              <w:rPr>
                <w:rFonts w:cs="Arial"/>
                <w:sz w:val="22"/>
                <w:szCs w:val="22"/>
                <w:lang w:val="en-US"/>
              </w:rPr>
            </w:pPr>
            <w:r w:rsidRPr="00847897">
              <w:rPr>
                <w:rFonts w:cs="Arial"/>
                <w:sz w:val="22"/>
                <w:szCs w:val="22"/>
                <w:lang w:val="en-US"/>
              </w:rPr>
              <w:t xml:space="preserve">Thatched, slate or concrete roof tiles. Suppliers of the latter to be Eagle (“Slate” profile and “Slate Grey” </w:t>
            </w:r>
            <w:proofErr w:type="spellStart"/>
            <w:r w:rsidRPr="00847897">
              <w:rPr>
                <w:rFonts w:cs="Arial"/>
                <w:sz w:val="22"/>
                <w:szCs w:val="22"/>
                <w:lang w:val="en-US"/>
              </w:rPr>
              <w:t>colour</w:t>
            </w:r>
            <w:proofErr w:type="spellEnd"/>
            <w:r w:rsidRPr="00847897">
              <w:rPr>
                <w:rFonts w:cs="Arial"/>
                <w:sz w:val="22"/>
                <w:szCs w:val="22"/>
                <w:lang w:val="en-US"/>
              </w:rPr>
              <w:t xml:space="preserve">) or Lafarge (“Elite” profile and “Slate Grey” </w:t>
            </w:r>
            <w:proofErr w:type="spellStart"/>
            <w:r w:rsidRPr="00847897">
              <w:rPr>
                <w:rFonts w:cs="Arial"/>
                <w:sz w:val="22"/>
                <w:szCs w:val="22"/>
                <w:lang w:val="en-US"/>
              </w:rPr>
              <w:t>colour</w:t>
            </w:r>
            <w:proofErr w:type="spellEnd"/>
            <w:r w:rsidRPr="00847897">
              <w:rPr>
                <w:rFonts w:cs="Arial"/>
                <w:sz w:val="22"/>
                <w:szCs w:val="22"/>
                <w:lang w:val="en-US"/>
              </w:rPr>
              <w:t xml:space="preserve">) or </w:t>
            </w:r>
            <w:proofErr w:type="spellStart"/>
            <w:r w:rsidRPr="00847897">
              <w:rPr>
                <w:rFonts w:cs="Arial"/>
                <w:sz w:val="22"/>
                <w:szCs w:val="22"/>
                <w:lang w:val="en-US"/>
              </w:rPr>
              <w:t>Coverland</w:t>
            </w:r>
            <w:proofErr w:type="spellEnd"/>
            <w:r w:rsidRPr="00847897">
              <w:rPr>
                <w:rFonts w:cs="Arial"/>
                <w:sz w:val="22"/>
                <w:szCs w:val="22"/>
                <w:lang w:val="en-US"/>
              </w:rPr>
              <w:t xml:space="preserve"> (“Elite” profile and “Slate Grey” </w:t>
            </w:r>
            <w:proofErr w:type="spellStart"/>
            <w:r w:rsidRPr="00847897">
              <w:rPr>
                <w:rFonts w:cs="Arial"/>
                <w:sz w:val="22"/>
                <w:szCs w:val="22"/>
                <w:lang w:val="en-US"/>
              </w:rPr>
              <w:t>colour</w:t>
            </w:r>
            <w:proofErr w:type="spellEnd"/>
            <w:r w:rsidRPr="00847897">
              <w:rPr>
                <w:rFonts w:cs="Arial"/>
                <w:sz w:val="22"/>
                <w:szCs w:val="22"/>
                <w:lang w:val="en-US"/>
              </w:rPr>
              <w:t>). No other roof covering except concrete roofs as set out in point 2.7.3 is allowed.</w:t>
            </w:r>
          </w:p>
          <w:p w14:paraId="341CFFA8" w14:textId="77777777" w:rsidR="003A13F0" w:rsidRPr="00847897" w:rsidRDefault="003A13F0" w:rsidP="002516F9">
            <w:pPr>
              <w:pStyle w:val="NoSpacing"/>
              <w:rPr>
                <w:rFonts w:cs="Arial"/>
                <w:sz w:val="22"/>
                <w:szCs w:val="22"/>
                <w:lang w:val="en-US"/>
              </w:rPr>
            </w:pPr>
            <w:r w:rsidRPr="00847897">
              <w:rPr>
                <w:rFonts w:cs="Arial"/>
                <w:sz w:val="22"/>
                <w:szCs w:val="22"/>
                <w:lang w:val="en-US"/>
              </w:rPr>
              <w:t>Roof pitch to be a minimum of</w:t>
            </w:r>
            <w:r w:rsidR="0078060F" w:rsidRPr="00847897">
              <w:rPr>
                <w:rFonts w:cs="Arial"/>
                <w:sz w:val="22"/>
                <w:szCs w:val="22"/>
                <w:lang w:val="en-US"/>
              </w:rPr>
              <w:t xml:space="preserve"> 27 degrees with a maximum of</w:t>
            </w:r>
            <w:r w:rsidRPr="00847897">
              <w:rPr>
                <w:rFonts w:cs="Arial"/>
                <w:sz w:val="22"/>
                <w:szCs w:val="22"/>
                <w:lang w:val="en-US"/>
              </w:rPr>
              <w:t xml:space="preserve"> 35 degrees.</w:t>
            </w:r>
          </w:p>
          <w:p w14:paraId="5788A839" w14:textId="77777777" w:rsidR="0012259D" w:rsidRPr="00847897" w:rsidRDefault="0012259D" w:rsidP="002516F9">
            <w:pPr>
              <w:pStyle w:val="NoSpacing"/>
              <w:rPr>
                <w:rFonts w:cs="Arial"/>
                <w:sz w:val="22"/>
                <w:szCs w:val="22"/>
              </w:rPr>
            </w:pPr>
          </w:p>
        </w:tc>
      </w:tr>
      <w:tr w:rsidR="003A13F0" w:rsidRPr="00847897" w14:paraId="55FF7B48" w14:textId="77777777" w:rsidTr="0075573F">
        <w:tc>
          <w:tcPr>
            <w:tcW w:w="742" w:type="dxa"/>
          </w:tcPr>
          <w:p w14:paraId="13DF765F" w14:textId="77777777" w:rsidR="003A13F0" w:rsidRPr="00847897" w:rsidRDefault="003A13F0" w:rsidP="002516F9">
            <w:pPr>
              <w:pStyle w:val="NoSpacing"/>
              <w:rPr>
                <w:rFonts w:cs="Arial"/>
                <w:b/>
                <w:sz w:val="22"/>
                <w:szCs w:val="22"/>
                <w:lang w:val="en-US"/>
              </w:rPr>
            </w:pPr>
          </w:p>
        </w:tc>
        <w:tc>
          <w:tcPr>
            <w:tcW w:w="1233" w:type="dxa"/>
          </w:tcPr>
          <w:p w14:paraId="7ECCE07E" w14:textId="77777777" w:rsidR="003A13F0" w:rsidRPr="00847897" w:rsidRDefault="003A13F0" w:rsidP="002516F9">
            <w:pPr>
              <w:pStyle w:val="NoSpacing"/>
              <w:rPr>
                <w:rFonts w:cs="Arial"/>
                <w:b/>
                <w:sz w:val="22"/>
                <w:szCs w:val="22"/>
              </w:rPr>
            </w:pPr>
            <w:r w:rsidRPr="00847897">
              <w:rPr>
                <w:rFonts w:cs="Arial"/>
                <w:b/>
                <w:sz w:val="22"/>
                <w:szCs w:val="22"/>
              </w:rPr>
              <w:t>2.7.5</w:t>
            </w:r>
          </w:p>
        </w:tc>
        <w:tc>
          <w:tcPr>
            <w:tcW w:w="8090" w:type="dxa"/>
          </w:tcPr>
          <w:p w14:paraId="14CD34A4" w14:textId="77777777" w:rsidR="003A13F0" w:rsidRPr="00847897" w:rsidRDefault="003A13F0" w:rsidP="002516F9">
            <w:pPr>
              <w:pStyle w:val="NoSpacing"/>
              <w:rPr>
                <w:rFonts w:cs="Arial"/>
                <w:b/>
                <w:sz w:val="22"/>
                <w:szCs w:val="22"/>
                <w:lang w:val="en-US"/>
              </w:rPr>
            </w:pPr>
            <w:r w:rsidRPr="00847897">
              <w:rPr>
                <w:rFonts w:cs="Arial"/>
                <w:b/>
                <w:sz w:val="22"/>
                <w:szCs w:val="22"/>
                <w:lang w:val="en-US"/>
              </w:rPr>
              <w:t>FASCIAS, BARGE BOARDS &amp; GUTTERS</w:t>
            </w:r>
          </w:p>
          <w:p w14:paraId="1F693C97" w14:textId="77777777" w:rsidR="003A13F0" w:rsidRPr="00847897" w:rsidRDefault="003A13F0" w:rsidP="002516F9">
            <w:pPr>
              <w:pStyle w:val="NoSpacing"/>
              <w:rPr>
                <w:rFonts w:cs="Arial"/>
                <w:sz w:val="22"/>
                <w:szCs w:val="22"/>
                <w:lang w:val="en-US"/>
              </w:rPr>
            </w:pPr>
            <w:proofErr w:type="spellStart"/>
            <w:r w:rsidRPr="00847897">
              <w:rPr>
                <w:rFonts w:cs="Arial"/>
                <w:sz w:val="22"/>
                <w:szCs w:val="22"/>
                <w:lang w:val="en-US"/>
              </w:rPr>
              <w:t>Fascias</w:t>
            </w:r>
            <w:proofErr w:type="spellEnd"/>
            <w:r w:rsidRPr="00847897">
              <w:rPr>
                <w:rFonts w:cs="Arial"/>
                <w:sz w:val="22"/>
                <w:szCs w:val="22"/>
                <w:lang w:val="en-US"/>
              </w:rPr>
              <w:t xml:space="preserve">, </w:t>
            </w:r>
            <w:proofErr w:type="gramStart"/>
            <w:r w:rsidRPr="00847897">
              <w:rPr>
                <w:rFonts w:cs="Arial"/>
                <w:sz w:val="22"/>
                <w:szCs w:val="22"/>
                <w:lang w:val="en-US"/>
              </w:rPr>
              <w:t>gutters</w:t>
            </w:r>
            <w:proofErr w:type="gramEnd"/>
            <w:r w:rsidRPr="00847897">
              <w:rPr>
                <w:rFonts w:cs="Arial"/>
                <w:sz w:val="22"/>
                <w:szCs w:val="22"/>
                <w:lang w:val="en-US"/>
              </w:rPr>
              <w:t xml:space="preserve"> and downpipes must be painted to match the roof or wall </w:t>
            </w:r>
            <w:proofErr w:type="spellStart"/>
            <w:r w:rsidRPr="00847897">
              <w:rPr>
                <w:rFonts w:cs="Arial"/>
                <w:sz w:val="22"/>
                <w:szCs w:val="22"/>
                <w:lang w:val="en-US"/>
              </w:rPr>
              <w:t>colours</w:t>
            </w:r>
            <w:proofErr w:type="spellEnd"/>
            <w:r w:rsidRPr="00847897">
              <w:rPr>
                <w:rFonts w:cs="Arial"/>
                <w:sz w:val="22"/>
                <w:szCs w:val="22"/>
                <w:lang w:val="en-US"/>
              </w:rPr>
              <w:t xml:space="preserve">. </w:t>
            </w:r>
            <w:proofErr w:type="spellStart"/>
            <w:r w:rsidRPr="00847897">
              <w:rPr>
                <w:rFonts w:cs="Arial"/>
                <w:sz w:val="22"/>
                <w:szCs w:val="22"/>
                <w:lang w:val="en-US"/>
              </w:rPr>
              <w:t>Fascias</w:t>
            </w:r>
            <w:proofErr w:type="spellEnd"/>
            <w:r w:rsidRPr="00847897">
              <w:rPr>
                <w:rFonts w:cs="Arial"/>
                <w:sz w:val="22"/>
                <w:szCs w:val="22"/>
                <w:lang w:val="en-US"/>
              </w:rPr>
              <w:t xml:space="preserve"> must not be deeper than 225mm. Rainwater may be collected into tanks that are concealed in courtyard areas or behind approved screens. </w:t>
            </w:r>
          </w:p>
          <w:p w14:paraId="23462B7F" w14:textId="77777777" w:rsidR="009A457B" w:rsidRPr="00847897" w:rsidRDefault="009A457B" w:rsidP="002516F9">
            <w:pPr>
              <w:pStyle w:val="NoSpacing"/>
              <w:rPr>
                <w:rFonts w:cs="Arial"/>
                <w:sz w:val="22"/>
                <w:szCs w:val="22"/>
                <w:lang w:val="en-US"/>
              </w:rPr>
            </w:pPr>
          </w:p>
        </w:tc>
      </w:tr>
      <w:tr w:rsidR="003A13F0" w:rsidRPr="00847897" w14:paraId="5A4AB4EB"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45295252" w14:textId="77777777" w:rsidR="003A13F0" w:rsidRPr="00847897" w:rsidRDefault="00F05221" w:rsidP="002516F9">
            <w:pPr>
              <w:pStyle w:val="NoSpacing"/>
              <w:rPr>
                <w:rFonts w:cs="Arial"/>
                <w:b/>
                <w:sz w:val="22"/>
                <w:szCs w:val="22"/>
                <w:lang w:val="en-US"/>
              </w:rPr>
            </w:pPr>
            <w:r w:rsidRPr="00847897">
              <w:rPr>
                <w:rFonts w:cs="Arial"/>
                <w:sz w:val="22"/>
                <w:szCs w:val="22"/>
              </w:rPr>
              <w:br w:type="page"/>
            </w:r>
          </w:p>
        </w:tc>
        <w:tc>
          <w:tcPr>
            <w:tcW w:w="1233" w:type="dxa"/>
            <w:tcBorders>
              <w:top w:val="nil"/>
              <w:left w:val="nil"/>
              <w:bottom w:val="nil"/>
              <w:right w:val="nil"/>
            </w:tcBorders>
          </w:tcPr>
          <w:p w14:paraId="5D47F379" w14:textId="77777777" w:rsidR="003A13F0" w:rsidRPr="00847897" w:rsidRDefault="003A13F0" w:rsidP="002516F9">
            <w:pPr>
              <w:pStyle w:val="NoSpacing"/>
              <w:rPr>
                <w:rFonts w:cs="Arial"/>
                <w:b/>
                <w:sz w:val="22"/>
                <w:szCs w:val="22"/>
              </w:rPr>
            </w:pPr>
            <w:r w:rsidRPr="00847897">
              <w:rPr>
                <w:rFonts w:cs="Arial"/>
                <w:b/>
                <w:sz w:val="22"/>
                <w:szCs w:val="22"/>
              </w:rPr>
              <w:t>2.7.6</w:t>
            </w:r>
          </w:p>
        </w:tc>
        <w:tc>
          <w:tcPr>
            <w:tcW w:w="8090" w:type="dxa"/>
            <w:tcBorders>
              <w:top w:val="nil"/>
              <w:left w:val="nil"/>
              <w:bottom w:val="nil"/>
              <w:right w:val="nil"/>
            </w:tcBorders>
          </w:tcPr>
          <w:p w14:paraId="2C544113" w14:textId="593A832A" w:rsidR="003A13F0" w:rsidRPr="00847897" w:rsidRDefault="003A13F0" w:rsidP="002516F9">
            <w:pPr>
              <w:pStyle w:val="NoSpacing"/>
              <w:rPr>
                <w:rFonts w:cs="Arial"/>
                <w:b/>
                <w:sz w:val="22"/>
                <w:szCs w:val="22"/>
                <w:lang w:val="en-US"/>
              </w:rPr>
            </w:pPr>
            <w:r w:rsidRPr="00847897">
              <w:rPr>
                <w:rFonts w:cs="Arial"/>
                <w:b/>
                <w:sz w:val="22"/>
                <w:szCs w:val="22"/>
                <w:lang w:val="en-US"/>
              </w:rPr>
              <w:t>YARDS</w:t>
            </w:r>
            <w:r w:rsidR="00054BAF" w:rsidRPr="00847897">
              <w:rPr>
                <w:rFonts w:cs="Arial"/>
                <w:b/>
                <w:sz w:val="22"/>
                <w:szCs w:val="22"/>
                <w:lang w:val="en-US"/>
              </w:rPr>
              <w:t>/FENCING AND WALLS.</w:t>
            </w:r>
          </w:p>
          <w:p w14:paraId="38E59D6D" w14:textId="5BD52614" w:rsidR="00054BAF" w:rsidRPr="00847897" w:rsidRDefault="00054BAF" w:rsidP="002516F9">
            <w:pPr>
              <w:pStyle w:val="NoSpacing"/>
              <w:rPr>
                <w:rFonts w:cs="Arial"/>
                <w:bCs/>
                <w:sz w:val="22"/>
                <w:szCs w:val="22"/>
                <w:lang w:val="en-US"/>
              </w:rPr>
            </w:pPr>
          </w:p>
          <w:p w14:paraId="2590AD4B" w14:textId="430A3EFB" w:rsidR="006611A3" w:rsidRPr="00847897" w:rsidRDefault="00054BAF" w:rsidP="002516F9">
            <w:pPr>
              <w:pStyle w:val="NoSpacing"/>
              <w:rPr>
                <w:rFonts w:cs="Arial"/>
                <w:b/>
                <w:sz w:val="22"/>
                <w:szCs w:val="22"/>
                <w:lang w:val="en-US"/>
              </w:rPr>
            </w:pPr>
            <w:proofErr w:type="gramStart"/>
            <w:r w:rsidRPr="00847897">
              <w:rPr>
                <w:rFonts w:cs="Arial"/>
                <w:b/>
                <w:sz w:val="22"/>
                <w:szCs w:val="22"/>
                <w:lang w:val="en-US"/>
              </w:rPr>
              <w:t>2.7.6.1</w:t>
            </w:r>
            <w:r w:rsidR="006611A3" w:rsidRPr="00847897">
              <w:rPr>
                <w:rFonts w:cs="Arial"/>
                <w:b/>
                <w:sz w:val="22"/>
                <w:szCs w:val="22"/>
                <w:lang w:val="en-US"/>
              </w:rPr>
              <w:t xml:space="preserve">  </w:t>
            </w:r>
            <w:r w:rsidRPr="00847897">
              <w:rPr>
                <w:rFonts w:cs="Arial"/>
                <w:b/>
                <w:sz w:val="22"/>
                <w:szCs w:val="22"/>
                <w:lang w:val="en-US"/>
              </w:rPr>
              <w:t>YARDS</w:t>
            </w:r>
            <w:proofErr w:type="gramEnd"/>
            <w:r w:rsidRPr="00847897">
              <w:rPr>
                <w:rFonts w:cs="Arial"/>
                <w:b/>
                <w:sz w:val="22"/>
                <w:szCs w:val="22"/>
                <w:lang w:val="en-US"/>
              </w:rPr>
              <w:t>.</w:t>
            </w:r>
          </w:p>
          <w:p w14:paraId="1302DC67" w14:textId="77777777" w:rsidR="006611A3" w:rsidRPr="00847897" w:rsidRDefault="006611A3" w:rsidP="002516F9">
            <w:pPr>
              <w:pStyle w:val="Default"/>
              <w:rPr>
                <w:rFonts w:ascii="Arial" w:hAnsi="Arial" w:cs="Arial"/>
                <w:bCs/>
                <w:sz w:val="22"/>
                <w:szCs w:val="22"/>
              </w:rPr>
            </w:pPr>
            <w:r w:rsidRPr="00847897">
              <w:rPr>
                <w:rFonts w:ascii="Arial" w:hAnsi="Arial" w:cs="Arial"/>
                <w:bCs/>
                <w:sz w:val="22"/>
                <w:szCs w:val="22"/>
              </w:rPr>
              <w:t xml:space="preserve">Yards desirably at the rear side of the erf (paragraph 2.4 above) may be enclosed under the following conditions: - </w:t>
            </w:r>
          </w:p>
          <w:p w14:paraId="6FCE1389" w14:textId="066701B8" w:rsidR="006611A3" w:rsidRPr="00847897" w:rsidRDefault="006611A3" w:rsidP="002516F9">
            <w:pPr>
              <w:pStyle w:val="Default"/>
              <w:rPr>
                <w:rFonts w:ascii="Arial" w:hAnsi="Arial" w:cs="Arial"/>
                <w:bCs/>
                <w:sz w:val="22"/>
                <w:szCs w:val="22"/>
              </w:rPr>
            </w:pPr>
            <w:r w:rsidRPr="00847897">
              <w:rPr>
                <w:rFonts w:ascii="Arial" w:hAnsi="Arial" w:cs="Arial"/>
                <w:bCs/>
                <w:sz w:val="22"/>
                <w:szCs w:val="22"/>
              </w:rPr>
              <w:t>The coverage of the yard, buildings, carports, paving and swimming pools, and any other enclosed areas may not be more than 80% of the allocated footprint. Construction</w:t>
            </w:r>
            <w:r w:rsidR="00D52168" w:rsidRPr="00847897">
              <w:rPr>
                <w:rFonts w:ascii="Arial" w:hAnsi="Arial" w:cs="Arial"/>
                <w:bCs/>
                <w:sz w:val="22"/>
                <w:szCs w:val="22"/>
              </w:rPr>
              <w:t>s</w:t>
            </w:r>
            <w:r w:rsidRPr="00847897">
              <w:rPr>
                <w:rFonts w:ascii="Arial" w:hAnsi="Arial" w:cs="Arial"/>
                <w:bCs/>
                <w:sz w:val="22"/>
                <w:szCs w:val="22"/>
              </w:rPr>
              <w:t xml:space="preserve"> under roofs are limited to 500m². </w:t>
            </w:r>
          </w:p>
          <w:p w14:paraId="4FD070D8" w14:textId="77777777" w:rsidR="006611A3" w:rsidRPr="00847897" w:rsidRDefault="006611A3" w:rsidP="002516F9">
            <w:pPr>
              <w:pStyle w:val="Default"/>
              <w:rPr>
                <w:rFonts w:ascii="Arial" w:hAnsi="Arial" w:cs="Arial"/>
                <w:bCs/>
                <w:sz w:val="22"/>
                <w:szCs w:val="22"/>
              </w:rPr>
            </w:pPr>
            <w:r w:rsidRPr="00847897">
              <w:rPr>
                <w:rFonts w:ascii="Arial" w:hAnsi="Arial" w:cs="Arial"/>
                <w:bCs/>
                <w:sz w:val="22"/>
                <w:szCs w:val="22"/>
              </w:rPr>
              <w:t xml:space="preserve">- The finish (painted) on yard walls must be the same finish as the outer walls of the dwelling. The Num-Num Aesthetics Committee must approve any variation to this. </w:t>
            </w:r>
          </w:p>
          <w:p w14:paraId="0A85F4E6" w14:textId="77777777" w:rsidR="006611A3" w:rsidRPr="00847897" w:rsidRDefault="006611A3" w:rsidP="002516F9">
            <w:pPr>
              <w:pStyle w:val="Default"/>
              <w:rPr>
                <w:rFonts w:ascii="Arial" w:hAnsi="Arial" w:cs="Arial"/>
                <w:bCs/>
                <w:sz w:val="22"/>
                <w:szCs w:val="22"/>
              </w:rPr>
            </w:pPr>
            <w:r w:rsidRPr="00847897">
              <w:rPr>
                <w:rFonts w:ascii="Arial" w:hAnsi="Arial" w:cs="Arial"/>
                <w:bCs/>
                <w:sz w:val="22"/>
                <w:szCs w:val="22"/>
              </w:rPr>
              <w:t xml:space="preserve">- All walls are to be clearly indicated on the building plan. Dustbins, washing lines, gas bottles must not be visible from roads. If possible, gas water heaters, heat pumps and generators must also be accommodated in the yard. </w:t>
            </w:r>
          </w:p>
          <w:p w14:paraId="181FBECF" w14:textId="77777777" w:rsidR="0075573F" w:rsidRPr="00847897" w:rsidRDefault="006611A3" w:rsidP="002516F9">
            <w:pPr>
              <w:pStyle w:val="NoSpacing"/>
              <w:rPr>
                <w:rFonts w:cs="Arial"/>
                <w:sz w:val="22"/>
                <w:szCs w:val="22"/>
                <w:lang w:val="en-US"/>
              </w:rPr>
            </w:pPr>
            <w:r w:rsidRPr="00847897">
              <w:rPr>
                <w:rFonts w:cs="Arial"/>
                <w:bCs/>
                <w:sz w:val="22"/>
                <w:szCs w:val="22"/>
              </w:rPr>
              <w:t xml:space="preserve">-Caravans, </w:t>
            </w:r>
            <w:proofErr w:type="gramStart"/>
            <w:r w:rsidRPr="00847897">
              <w:rPr>
                <w:rFonts w:cs="Arial"/>
                <w:bCs/>
                <w:sz w:val="22"/>
                <w:szCs w:val="22"/>
              </w:rPr>
              <w:t>boats</w:t>
            </w:r>
            <w:proofErr w:type="gramEnd"/>
            <w:r w:rsidRPr="00847897">
              <w:rPr>
                <w:rFonts w:cs="Arial"/>
                <w:bCs/>
                <w:sz w:val="22"/>
                <w:szCs w:val="22"/>
              </w:rPr>
              <w:t xml:space="preserve"> or any unused vehicles must be stored in designated areas and must not be visible from the street and or neighbo</w:t>
            </w:r>
            <w:r w:rsidR="00265DA0" w:rsidRPr="00847897">
              <w:rPr>
                <w:rFonts w:cs="Arial"/>
                <w:bCs/>
                <w:sz w:val="22"/>
                <w:szCs w:val="22"/>
              </w:rPr>
              <w:t>u</w:t>
            </w:r>
            <w:r w:rsidRPr="00847897">
              <w:rPr>
                <w:rFonts w:cs="Arial"/>
                <w:bCs/>
                <w:sz w:val="22"/>
                <w:szCs w:val="22"/>
              </w:rPr>
              <w:t xml:space="preserve">ring properties. </w:t>
            </w:r>
            <w:r w:rsidR="0075573F" w:rsidRPr="00847897">
              <w:rPr>
                <w:rFonts w:cs="Arial"/>
                <w:sz w:val="22"/>
                <w:szCs w:val="22"/>
                <w:lang w:val="en-US"/>
              </w:rPr>
              <w:t>(Amended February 2022)</w:t>
            </w:r>
          </w:p>
          <w:p w14:paraId="43A1E2F5" w14:textId="348CA9CC" w:rsidR="00054BAF" w:rsidRPr="00847897" w:rsidRDefault="00054BAF" w:rsidP="002516F9">
            <w:pPr>
              <w:pStyle w:val="NoSpacing"/>
              <w:rPr>
                <w:rFonts w:cs="Arial"/>
                <w:bCs/>
                <w:sz w:val="22"/>
                <w:szCs w:val="22"/>
                <w:lang w:val="en-US"/>
              </w:rPr>
            </w:pPr>
          </w:p>
          <w:p w14:paraId="35AB7665" w14:textId="7B1F07F5" w:rsidR="004D4718" w:rsidRPr="00847897" w:rsidRDefault="00054BAF" w:rsidP="002516F9">
            <w:pPr>
              <w:pStyle w:val="NoSpacing"/>
              <w:rPr>
                <w:rFonts w:cs="Arial"/>
                <w:bCs/>
                <w:sz w:val="22"/>
                <w:szCs w:val="22"/>
                <w:lang w:val="en-US"/>
              </w:rPr>
            </w:pPr>
            <w:proofErr w:type="gramStart"/>
            <w:r w:rsidRPr="00847897">
              <w:rPr>
                <w:rFonts w:cs="Arial"/>
                <w:b/>
                <w:sz w:val="22"/>
                <w:szCs w:val="22"/>
                <w:lang w:val="en-US"/>
              </w:rPr>
              <w:t>2.7.6.2</w:t>
            </w:r>
            <w:r w:rsidR="006611A3" w:rsidRPr="00847897">
              <w:rPr>
                <w:rFonts w:cs="Arial"/>
                <w:b/>
                <w:sz w:val="22"/>
                <w:szCs w:val="22"/>
                <w:lang w:val="en-US"/>
              </w:rPr>
              <w:t xml:space="preserve"> </w:t>
            </w:r>
            <w:r w:rsidRPr="00847897">
              <w:rPr>
                <w:rFonts w:cs="Arial"/>
                <w:b/>
                <w:sz w:val="22"/>
                <w:szCs w:val="22"/>
                <w:lang w:val="en-US"/>
              </w:rPr>
              <w:t xml:space="preserve"> FENCING</w:t>
            </w:r>
            <w:proofErr w:type="gramEnd"/>
            <w:r w:rsidRPr="00847897">
              <w:rPr>
                <w:rFonts w:cs="Arial"/>
                <w:b/>
                <w:sz w:val="22"/>
                <w:szCs w:val="22"/>
                <w:lang w:val="en-US"/>
              </w:rPr>
              <w:t xml:space="preserve"> AND WALLS.</w:t>
            </w:r>
          </w:p>
          <w:p w14:paraId="142784FA" w14:textId="77777777" w:rsidR="004D4718" w:rsidRPr="00847897" w:rsidRDefault="004D4718" w:rsidP="002516F9">
            <w:pPr>
              <w:pStyle w:val="Default"/>
              <w:rPr>
                <w:rFonts w:ascii="Arial" w:hAnsi="Arial" w:cs="Arial"/>
                <w:bCs/>
                <w:sz w:val="22"/>
                <w:szCs w:val="22"/>
              </w:rPr>
            </w:pPr>
            <w:r w:rsidRPr="00847897">
              <w:rPr>
                <w:rFonts w:ascii="Arial" w:hAnsi="Arial" w:cs="Arial"/>
                <w:bCs/>
                <w:sz w:val="22"/>
                <w:szCs w:val="22"/>
              </w:rPr>
              <w:t xml:space="preserve">Fencing or walls other than the yards as prescribed in 2.7.6.1. are allowed under the following conditions: - </w:t>
            </w:r>
          </w:p>
          <w:p w14:paraId="4B2517C7" w14:textId="7A2DAEFF" w:rsidR="004D4718" w:rsidRPr="00847897" w:rsidRDefault="004D4718" w:rsidP="002516F9">
            <w:pPr>
              <w:pStyle w:val="Default"/>
              <w:rPr>
                <w:rFonts w:ascii="Arial" w:hAnsi="Arial" w:cs="Arial"/>
                <w:bCs/>
                <w:sz w:val="22"/>
                <w:szCs w:val="22"/>
              </w:rPr>
            </w:pPr>
            <w:r w:rsidRPr="00847897">
              <w:rPr>
                <w:rFonts w:ascii="Arial" w:hAnsi="Arial" w:cs="Arial"/>
                <w:bCs/>
                <w:sz w:val="22"/>
                <w:szCs w:val="22"/>
              </w:rPr>
              <w:t xml:space="preserve">The coverage of the fenced area, yards, buildings, paving and swimming pools, and any other enclosed areas may not be more than 80% of the allocated footprint. Construction under roofs </w:t>
            </w:r>
            <w:r w:rsidR="000F0C94" w:rsidRPr="00847897">
              <w:rPr>
                <w:rFonts w:ascii="Arial" w:hAnsi="Arial" w:cs="Arial"/>
                <w:bCs/>
                <w:sz w:val="22"/>
                <w:szCs w:val="22"/>
              </w:rPr>
              <w:t>is</w:t>
            </w:r>
            <w:r w:rsidRPr="00847897">
              <w:rPr>
                <w:rFonts w:ascii="Arial" w:hAnsi="Arial" w:cs="Arial"/>
                <w:bCs/>
                <w:sz w:val="22"/>
                <w:szCs w:val="22"/>
              </w:rPr>
              <w:t xml:space="preserve"> limited to 500m². </w:t>
            </w:r>
          </w:p>
          <w:p w14:paraId="690E0688" w14:textId="77777777" w:rsidR="004D4718" w:rsidRPr="00847897" w:rsidRDefault="004D4718" w:rsidP="002516F9">
            <w:pPr>
              <w:pStyle w:val="Default"/>
              <w:rPr>
                <w:rFonts w:ascii="Arial" w:hAnsi="Arial" w:cs="Arial"/>
                <w:bCs/>
                <w:sz w:val="22"/>
                <w:szCs w:val="22"/>
              </w:rPr>
            </w:pPr>
            <w:r w:rsidRPr="00847897">
              <w:rPr>
                <w:rFonts w:ascii="Arial" w:hAnsi="Arial" w:cs="Arial"/>
                <w:bCs/>
                <w:sz w:val="22"/>
                <w:szCs w:val="22"/>
              </w:rPr>
              <w:t xml:space="preserve">- Desirably, the fenced/enclosed area must be at the rear side of the erf (paragraph 2.4 above) </w:t>
            </w:r>
            <w:proofErr w:type="gramStart"/>
            <w:r w:rsidRPr="00847897">
              <w:rPr>
                <w:rFonts w:ascii="Arial" w:hAnsi="Arial" w:cs="Arial"/>
                <w:bCs/>
                <w:sz w:val="22"/>
                <w:szCs w:val="22"/>
              </w:rPr>
              <w:t>and,</w:t>
            </w:r>
            <w:proofErr w:type="gramEnd"/>
            <w:r w:rsidRPr="00847897">
              <w:rPr>
                <w:rFonts w:ascii="Arial" w:hAnsi="Arial" w:cs="Arial"/>
                <w:bCs/>
                <w:sz w:val="22"/>
                <w:szCs w:val="22"/>
              </w:rPr>
              <w:t xml:space="preserve"> as far as possible, not visible from roads. </w:t>
            </w:r>
          </w:p>
          <w:p w14:paraId="5A1D760F" w14:textId="77777777" w:rsidR="004D4718" w:rsidRPr="00847897" w:rsidRDefault="004D4718" w:rsidP="002516F9">
            <w:pPr>
              <w:pStyle w:val="Default"/>
              <w:rPr>
                <w:rFonts w:ascii="Arial" w:hAnsi="Arial" w:cs="Arial"/>
                <w:bCs/>
                <w:sz w:val="22"/>
                <w:szCs w:val="22"/>
              </w:rPr>
            </w:pPr>
            <w:r w:rsidRPr="00847897">
              <w:rPr>
                <w:rFonts w:ascii="Arial" w:hAnsi="Arial" w:cs="Arial"/>
                <w:bCs/>
                <w:sz w:val="22"/>
                <w:szCs w:val="22"/>
              </w:rPr>
              <w:t xml:space="preserve">- The material used to enclose the area (fence or other material) must be approved by the Num-Num Aesthetics Committee before installation. </w:t>
            </w:r>
          </w:p>
          <w:p w14:paraId="18B33C97" w14:textId="77777777" w:rsidR="0075573F" w:rsidRPr="00847897" w:rsidRDefault="004D4718" w:rsidP="002516F9">
            <w:pPr>
              <w:pStyle w:val="NoSpacing"/>
              <w:rPr>
                <w:rFonts w:cs="Arial"/>
                <w:sz w:val="22"/>
                <w:szCs w:val="22"/>
                <w:lang w:val="en-US"/>
              </w:rPr>
            </w:pPr>
            <w:r w:rsidRPr="00847897">
              <w:rPr>
                <w:rFonts w:cs="Arial"/>
                <w:bCs/>
                <w:sz w:val="22"/>
                <w:szCs w:val="22"/>
              </w:rPr>
              <w:lastRenderedPageBreak/>
              <w:t xml:space="preserve">An application can also be made to the Num-Num Aesthetics Committee for temporary fencing off certain smaller garden areas to protect new garden establishment for a maximum period of two years, whereafter the fence must be removed. The fencing specification must be approved by the Num-Num Aesthetics Committee and must have the least impact on the ethos and aesthetics of the Estate. </w:t>
            </w:r>
            <w:r w:rsidR="0075573F" w:rsidRPr="00847897">
              <w:rPr>
                <w:rFonts w:cs="Arial"/>
                <w:sz w:val="22"/>
                <w:szCs w:val="22"/>
                <w:lang w:val="en-US"/>
              </w:rPr>
              <w:t>(Amended February 2022)</w:t>
            </w:r>
          </w:p>
          <w:p w14:paraId="1578D999" w14:textId="58406DD1" w:rsidR="00054BAF" w:rsidRPr="00847897" w:rsidRDefault="00054BAF" w:rsidP="002516F9">
            <w:pPr>
              <w:pStyle w:val="NoSpacing"/>
              <w:rPr>
                <w:rFonts w:cs="Arial"/>
                <w:bCs/>
                <w:sz w:val="22"/>
                <w:szCs w:val="22"/>
                <w:lang w:val="en-US"/>
              </w:rPr>
            </w:pPr>
          </w:p>
          <w:p w14:paraId="3F35B896" w14:textId="7D9C0C59" w:rsidR="00630284" w:rsidRPr="00847897" w:rsidRDefault="00054BAF" w:rsidP="002516F9">
            <w:pPr>
              <w:pStyle w:val="NoSpacing"/>
              <w:rPr>
                <w:rFonts w:cs="Arial"/>
                <w:bCs/>
                <w:sz w:val="22"/>
                <w:szCs w:val="22"/>
                <w:lang w:val="en-US"/>
              </w:rPr>
            </w:pPr>
            <w:proofErr w:type="gramStart"/>
            <w:r w:rsidRPr="00847897">
              <w:rPr>
                <w:rFonts w:cs="Arial"/>
                <w:b/>
                <w:sz w:val="22"/>
                <w:szCs w:val="22"/>
                <w:lang w:val="en-US"/>
              </w:rPr>
              <w:t>2.7.6.3</w:t>
            </w:r>
            <w:r w:rsidR="000F0C94" w:rsidRPr="00847897">
              <w:rPr>
                <w:rFonts w:cs="Arial"/>
                <w:b/>
                <w:sz w:val="22"/>
                <w:szCs w:val="22"/>
                <w:lang w:val="en-US"/>
              </w:rPr>
              <w:t xml:space="preserve"> </w:t>
            </w:r>
            <w:r w:rsidR="006611A3" w:rsidRPr="00847897">
              <w:rPr>
                <w:rFonts w:cs="Arial"/>
                <w:b/>
                <w:sz w:val="22"/>
                <w:szCs w:val="22"/>
                <w:lang w:val="en-US"/>
              </w:rPr>
              <w:t xml:space="preserve"> RETAINING</w:t>
            </w:r>
            <w:proofErr w:type="gramEnd"/>
            <w:r w:rsidR="006611A3" w:rsidRPr="00847897">
              <w:rPr>
                <w:rFonts w:cs="Arial"/>
                <w:b/>
                <w:sz w:val="22"/>
                <w:szCs w:val="22"/>
                <w:lang w:val="en-US"/>
              </w:rPr>
              <w:t xml:space="preserve"> WALLS</w:t>
            </w:r>
            <w:r w:rsidR="006611A3" w:rsidRPr="00847897">
              <w:rPr>
                <w:rFonts w:cs="Arial"/>
                <w:bCs/>
                <w:sz w:val="22"/>
                <w:szCs w:val="22"/>
                <w:lang w:val="en-US"/>
              </w:rPr>
              <w:t>.</w:t>
            </w:r>
          </w:p>
          <w:p w14:paraId="1863E86F" w14:textId="42C59A76" w:rsidR="00630284" w:rsidRPr="00847897" w:rsidRDefault="00630284" w:rsidP="002516F9">
            <w:pPr>
              <w:pStyle w:val="NoSpacing"/>
              <w:rPr>
                <w:rFonts w:cs="Arial"/>
                <w:bCs/>
                <w:sz w:val="22"/>
                <w:szCs w:val="22"/>
                <w:lang w:val="en-US"/>
              </w:rPr>
            </w:pPr>
            <w:r w:rsidRPr="00847897">
              <w:rPr>
                <w:rFonts w:cs="Arial"/>
                <w:bCs/>
                <w:sz w:val="22"/>
                <w:szCs w:val="22"/>
                <w:lang w:val="en-US"/>
              </w:rPr>
              <w:t xml:space="preserve">It is a municipal requirement that retaining walls higher than 1meter must have a safety fence of at least 1meter high. A wooden picket fence is allowed for the safety fence. </w:t>
            </w:r>
          </w:p>
          <w:p w14:paraId="62E21BC2" w14:textId="174FC74F" w:rsidR="006611A3" w:rsidRPr="00847897" w:rsidRDefault="006611A3" w:rsidP="002516F9">
            <w:pPr>
              <w:pStyle w:val="NoSpacing"/>
              <w:rPr>
                <w:rFonts w:cs="Arial"/>
                <w:bCs/>
                <w:sz w:val="22"/>
                <w:szCs w:val="22"/>
                <w:lang w:val="en-US"/>
              </w:rPr>
            </w:pPr>
          </w:p>
          <w:p w14:paraId="2C4B0A94" w14:textId="6692A160" w:rsidR="00054BAF" w:rsidRPr="00847897" w:rsidRDefault="006611A3" w:rsidP="002516F9">
            <w:pPr>
              <w:pStyle w:val="NoSpacing"/>
              <w:rPr>
                <w:rFonts w:cs="Arial"/>
                <w:bCs/>
                <w:sz w:val="22"/>
                <w:szCs w:val="22"/>
                <w:lang w:val="en-US"/>
              </w:rPr>
            </w:pPr>
            <w:proofErr w:type="gramStart"/>
            <w:r w:rsidRPr="00847897">
              <w:rPr>
                <w:rFonts w:cs="Arial"/>
                <w:b/>
                <w:sz w:val="22"/>
                <w:szCs w:val="22"/>
                <w:lang w:val="en-US"/>
              </w:rPr>
              <w:t xml:space="preserve">2.7.6.4 </w:t>
            </w:r>
            <w:r w:rsidR="000F0C94" w:rsidRPr="00847897">
              <w:rPr>
                <w:rFonts w:cs="Arial"/>
                <w:b/>
                <w:sz w:val="22"/>
                <w:szCs w:val="22"/>
                <w:lang w:val="en-US"/>
              </w:rPr>
              <w:t xml:space="preserve"> </w:t>
            </w:r>
            <w:r w:rsidRPr="00847897">
              <w:rPr>
                <w:rFonts w:cs="Arial"/>
                <w:b/>
                <w:sz w:val="22"/>
                <w:szCs w:val="22"/>
                <w:lang w:val="en-US"/>
              </w:rPr>
              <w:t>RETAINING</w:t>
            </w:r>
            <w:proofErr w:type="gramEnd"/>
            <w:r w:rsidRPr="00847897">
              <w:rPr>
                <w:rFonts w:cs="Arial"/>
                <w:b/>
                <w:sz w:val="22"/>
                <w:szCs w:val="22"/>
                <w:lang w:val="en-US"/>
              </w:rPr>
              <w:t xml:space="preserve"> BLOCKS</w:t>
            </w:r>
            <w:r w:rsidRPr="00847897">
              <w:rPr>
                <w:rFonts w:cs="Arial"/>
                <w:bCs/>
                <w:sz w:val="22"/>
                <w:szCs w:val="22"/>
                <w:lang w:val="en-US"/>
              </w:rPr>
              <w:t>.</w:t>
            </w:r>
          </w:p>
          <w:p w14:paraId="44A51314" w14:textId="10D808BB" w:rsidR="00054BAF" w:rsidRPr="00847897" w:rsidRDefault="00630284" w:rsidP="002516F9">
            <w:pPr>
              <w:pStyle w:val="NoSpacing"/>
              <w:rPr>
                <w:rFonts w:cs="Arial"/>
                <w:bCs/>
                <w:sz w:val="22"/>
                <w:szCs w:val="22"/>
                <w:lang w:val="en-US"/>
              </w:rPr>
            </w:pPr>
            <w:r w:rsidRPr="00847897">
              <w:rPr>
                <w:rFonts w:cs="Arial"/>
                <w:bCs/>
                <w:sz w:val="22"/>
                <w:szCs w:val="22"/>
                <w:lang w:val="en-US"/>
              </w:rPr>
              <w:t xml:space="preserve">Should terrace retaining blocks be used, the type and </w:t>
            </w:r>
            <w:proofErr w:type="spellStart"/>
            <w:r w:rsidRPr="00847897">
              <w:rPr>
                <w:rFonts w:cs="Arial"/>
                <w:bCs/>
                <w:sz w:val="22"/>
                <w:szCs w:val="22"/>
                <w:lang w:val="en-US"/>
              </w:rPr>
              <w:t>colour</w:t>
            </w:r>
            <w:proofErr w:type="spellEnd"/>
            <w:r w:rsidRPr="00847897">
              <w:rPr>
                <w:rFonts w:cs="Arial"/>
                <w:bCs/>
                <w:sz w:val="22"/>
                <w:szCs w:val="22"/>
                <w:lang w:val="en-US"/>
              </w:rPr>
              <w:t xml:space="preserve"> must be specified and be approved by the </w:t>
            </w:r>
            <w:r w:rsidR="00265DA0" w:rsidRPr="00847897">
              <w:rPr>
                <w:rFonts w:cs="Arial"/>
                <w:bCs/>
                <w:sz w:val="22"/>
                <w:szCs w:val="22"/>
                <w:lang w:val="en-US"/>
              </w:rPr>
              <w:t xml:space="preserve">Num-Num </w:t>
            </w:r>
            <w:r w:rsidRPr="00847897">
              <w:rPr>
                <w:rFonts w:cs="Arial"/>
                <w:bCs/>
                <w:sz w:val="22"/>
                <w:szCs w:val="22"/>
                <w:lang w:val="en-US"/>
              </w:rPr>
              <w:t>Aesthetics Committee before installation</w:t>
            </w:r>
            <w:r w:rsidR="00AE00F7" w:rsidRPr="00847897">
              <w:rPr>
                <w:rFonts w:cs="Arial"/>
                <w:bCs/>
                <w:sz w:val="22"/>
                <w:szCs w:val="22"/>
                <w:lang w:val="en-US"/>
              </w:rPr>
              <w:t>.</w:t>
            </w:r>
          </w:p>
          <w:p w14:paraId="432E1790" w14:textId="77777777" w:rsidR="003A13F0" w:rsidRPr="00847897" w:rsidRDefault="003A13F0" w:rsidP="002516F9">
            <w:pPr>
              <w:pStyle w:val="NoSpacing"/>
              <w:rPr>
                <w:rFonts w:cs="Arial"/>
                <w:bCs/>
                <w:sz w:val="22"/>
                <w:szCs w:val="22"/>
              </w:rPr>
            </w:pPr>
          </w:p>
        </w:tc>
      </w:tr>
      <w:tr w:rsidR="003A13F0" w:rsidRPr="00847897" w14:paraId="080A7CF1"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7F0B91C1" w14:textId="77777777" w:rsidR="003A13F0" w:rsidRPr="00847897" w:rsidRDefault="003A13F0" w:rsidP="002516F9">
            <w:pPr>
              <w:pStyle w:val="NoSpacing"/>
              <w:rPr>
                <w:rFonts w:cs="Arial"/>
                <w:b/>
                <w:sz w:val="22"/>
                <w:szCs w:val="22"/>
                <w:lang w:val="en-US"/>
              </w:rPr>
            </w:pPr>
          </w:p>
        </w:tc>
        <w:tc>
          <w:tcPr>
            <w:tcW w:w="1233" w:type="dxa"/>
            <w:tcBorders>
              <w:top w:val="nil"/>
              <w:left w:val="nil"/>
              <w:bottom w:val="nil"/>
              <w:right w:val="nil"/>
            </w:tcBorders>
          </w:tcPr>
          <w:p w14:paraId="79E39903" w14:textId="77777777" w:rsidR="003A13F0" w:rsidRPr="00847897" w:rsidRDefault="003A13F0" w:rsidP="002516F9">
            <w:pPr>
              <w:pStyle w:val="NoSpacing"/>
              <w:rPr>
                <w:rFonts w:cs="Arial"/>
                <w:b/>
                <w:sz w:val="22"/>
                <w:szCs w:val="22"/>
              </w:rPr>
            </w:pPr>
            <w:r w:rsidRPr="00847897">
              <w:rPr>
                <w:rFonts w:cs="Arial"/>
                <w:b/>
                <w:sz w:val="22"/>
                <w:szCs w:val="22"/>
              </w:rPr>
              <w:t>2.7.7</w:t>
            </w:r>
          </w:p>
        </w:tc>
        <w:tc>
          <w:tcPr>
            <w:tcW w:w="8090" w:type="dxa"/>
            <w:tcBorders>
              <w:top w:val="nil"/>
              <w:left w:val="nil"/>
              <w:bottom w:val="nil"/>
              <w:right w:val="nil"/>
            </w:tcBorders>
          </w:tcPr>
          <w:p w14:paraId="460B87C7" w14:textId="53892DCA" w:rsidR="006A60DE" w:rsidRPr="00847897" w:rsidRDefault="003A13F0" w:rsidP="002516F9">
            <w:pPr>
              <w:pStyle w:val="NoSpacing"/>
              <w:rPr>
                <w:rFonts w:cs="Arial"/>
                <w:b/>
                <w:sz w:val="22"/>
                <w:szCs w:val="22"/>
                <w:lang w:val="en-US"/>
              </w:rPr>
            </w:pPr>
            <w:r w:rsidRPr="00847897">
              <w:rPr>
                <w:rFonts w:cs="Arial"/>
                <w:b/>
                <w:sz w:val="22"/>
                <w:szCs w:val="22"/>
                <w:lang w:val="en-US"/>
              </w:rPr>
              <w:t>AERIALS, SATELLITE DISHES, SOLAR PANELS</w:t>
            </w:r>
            <w:r w:rsidR="009A457B" w:rsidRPr="00847897">
              <w:rPr>
                <w:rFonts w:cs="Arial"/>
                <w:b/>
                <w:sz w:val="22"/>
                <w:szCs w:val="22"/>
                <w:lang w:val="en-US"/>
              </w:rPr>
              <w:t>, GAS WATER HEATERS</w:t>
            </w:r>
            <w:r w:rsidRPr="00847897">
              <w:rPr>
                <w:rFonts w:cs="Arial"/>
                <w:b/>
                <w:sz w:val="22"/>
                <w:szCs w:val="22"/>
                <w:lang w:val="en-US"/>
              </w:rPr>
              <w:t xml:space="preserve"> AND HEAT PUMPS</w:t>
            </w:r>
          </w:p>
          <w:p w14:paraId="32246E4F" w14:textId="77777777" w:rsidR="0075573F" w:rsidRPr="00847897" w:rsidRDefault="004D4718" w:rsidP="002516F9">
            <w:pPr>
              <w:pStyle w:val="NoSpacing"/>
              <w:rPr>
                <w:rFonts w:cs="Arial"/>
                <w:sz w:val="22"/>
                <w:szCs w:val="22"/>
                <w:lang w:val="en-US"/>
              </w:rPr>
            </w:pPr>
            <w:r w:rsidRPr="00847897">
              <w:rPr>
                <w:rFonts w:cs="Arial"/>
                <w:bCs/>
                <w:sz w:val="22"/>
                <w:szCs w:val="22"/>
              </w:rPr>
              <w:t xml:space="preserve">These must be positioned discreetly on the buildings. No hot water cylinders of any kind are allowed on the outside of buildings and must be hidden inside the roof space. Gas water heaters and heat pumps must, as far as possible, be placed inside the yards as per paragraph 2.7.6.1. In cases where it is not viable to place the items in the yards, they must be covered with stainless steel or with a material approved by the Num-Num Aesthetics Committee. </w:t>
            </w:r>
            <w:r w:rsidR="0075573F" w:rsidRPr="00847897">
              <w:rPr>
                <w:rFonts w:cs="Arial"/>
                <w:sz w:val="22"/>
                <w:szCs w:val="22"/>
                <w:lang w:val="en-US"/>
              </w:rPr>
              <w:t>(Amended February 2022)</w:t>
            </w:r>
          </w:p>
          <w:p w14:paraId="77836D71" w14:textId="77777777" w:rsidR="009A457B" w:rsidRPr="00847897" w:rsidRDefault="009A457B" w:rsidP="002516F9">
            <w:pPr>
              <w:pStyle w:val="NoSpacing"/>
              <w:rPr>
                <w:rFonts w:cs="Arial"/>
                <w:bCs/>
                <w:sz w:val="22"/>
                <w:szCs w:val="22"/>
              </w:rPr>
            </w:pPr>
          </w:p>
        </w:tc>
      </w:tr>
      <w:tr w:rsidR="003A13F0" w:rsidRPr="00847897" w14:paraId="061A6A81"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1567EAD1" w14:textId="77777777" w:rsidR="003A13F0" w:rsidRPr="00847897" w:rsidRDefault="003A13F0" w:rsidP="002516F9">
            <w:pPr>
              <w:pStyle w:val="NoSpacing"/>
              <w:rPr>
                <w:rFonts w:cs="Arial"/>
                <w:b/>
                <w:sz w:val="22"/>
                <w:szCs w:val="22"/>
                <w:lang w:val="en-US"/>
              </w:rPr>
            </w:pPr>
          </w:p>
        </w:tc>
        <w:tc>
          <w:tcPr>
            <w:tcW w:w="1233" w:type="dxa"/>
            <w:tcBorders>
              <w:top w:val="nil"/>
              <w:left w:val="nil"/>
              <w:bottom w:val="nil"/>
              <w:right w:val="nil"/>
            </w:tcBorders>
          </w:tcPr>
          <w:p w14:paraId="4EA80F6B" w14:textId="77777777" w:rsidR="003A13F0" w:rsidRPr="00847897" w:rsidRDefault="003A13F0" w:rsidP="002516F9">
            <w:pPr>
              <w:pStyle w:val="NoSpacing"/>
              <w:rPr>
                <w:rFonts w:cs="Arial"/>
                <w:b/>
                <w:sz w:val="22"/>
                <w:szCs w:val="22"/>
              </w:rPr>
            </w:pPr>
            <w:r w:rsidRPr="00847897">
              <w:rPr>
                <w:rFonts w:cs="Arial"/>
                <w:b/>
                <w:sz w:val="22"/>
                <w:szCs w:val="22"/>
              </w:rPr>
              <w:t>2.7.8</w:t>
            </w:r>
          </w:p>
        </w:tc>
        <w:tc>
          <w:tcPr>
            <w:tcW w:w="8090" w:type="dxa"/>
            <w:tcBorders>
              <w:top w:val="nil"/>
              <w:left w:val="nil"/>
              <w:bottom w:val="nil"/>
              <w:right w:val="nil"/>
            </w:tcBorders>
          </w:tcPr>
          <w:p w14:paraId="20645E41" w14:textId="77777777" w:rsidR="003A13F0" w:rsidRPr="00847897" w:rsidRDefault="003A13F0" w:rsidP="002516F9">
            <w:pPr>
              <w:pStyle w:val="NoSpacing"/>
              <w:rPr>
                <w:rFonts w:cs="Arial"/>
                <w:b/>
                <w:sz w:val="22"/>
                <w:szCs w:val="22"/>
                <w:lang w:val="en-US"/>
              </w:rPr>
            </w:pPr>
            <w:r w:rsidRPr="00847897">
              <w:rPr>
                <w:rFonts w:cs="Arial"/>
                <w:b/>
                <w:sz w:val="22"/>
                <w:szCs w:val="22"/>
                <w:lang w:val="en-US"/>
              </w:rPr>
              <w:t>SERVICES and SEWERAGE</w:t>
            </w:r>
          </w:p>
          <w:p w14:paraId="4580AA0C" w14:textId="77777777" w:rsidR="003A13F0" w:rsidRPr="00847897" w:rsidRDefault="003A13F0" w:rsidP="002516F9">
            <w:pPr>
              <w:pStyle w:val="NoSpacing"/>
              <w:rPr>
                <w:rFonts w:cs="Arial"/>
                <w:bCs/>
                <w:sz w:val="22"/>
                <w:szCs w:val="22"/>
                <w:lang w:val="en-US"/>
              </w:rPr>
            </w:pPr>
            <w:r w:rsidRPr="00847897">
              <w:rPr>
                <w:rFonts w:cs="Arial"/>
                <w:bCs/>
                <w:sz w:val="22"/>
                <w:szCs w:val="22"/>
                <w:lang w:val="en-US"/>
              </w:rPr>
              <w:t>Plumbing pipes: All prominent plumbing pipes must be concealed either within the walls, or by an external screen. Vent stacks must be avoided – use vent breather valves with a vent space of 100mm x 100mm.</w:t>
            </w:r>
          </w:p>
          <w:p w14:paraId="74085E4E" w14:textId="77777777" w:rsidR="00771F70" w:rsidRPr="00847897" w:rsidRDefault="00771F70" w:rsidP="002516F9">
            <w:pPr>
              <w:pStyle w:val="NoSpacing"/>
              <w:rPr>
                <w:rFonts w:cs="Arial"/>
                <w:bCs/>
                <w:sz w:val="22"/>
                <w:szCs w:val="22"/>
                <w:lang w:val="en-US"/>
              </w:rPr>
            </w:pPr>
            <w:r w:rsidRPr="00847897">
              <w:rPr>
                <w:rFonts w:cs="Arial"/>
                <w:bCs/>
                <w:sz w:val="22"/>
                <w:szCs w:val="22"/>
                <w:lang w:val="en-US"/>
              </w:rPr>
              <w:t xml:space="preserve">A septic tank must be </w:t>
            </w:r>
            <w:r w:rsidR="00A66BEF" w:rsidRPr="00847897">
              <w:rPr>
                <w:rFonts w:cs="Arial"/>
                <w:bCs/>
                <w:sz w:val="22"/>
                <w:szCs w:val="22"/>
                <w:lang w:val="en-US"/>
              </w:rPr>
              <w:t xml:space="preserve">installed per the water flow/usage </w:t>
            </w:r>
            <w:r w:rsidRPr="00847897">
              <w:rPr>
                <w:rFonts w:cs="Arial"/>
                <w:bCs/>
                <w:sz w:val="22"/>
                <w:szCs w:val="22"/>
                <w:lang w:val="en-US"/>
              </w:rPr>
              <w:t>desig</w:t>
            </w:r>
            <w:r w:rsidR="00A66BEF" w:rsidRPr="00847897">
              <w:rPr>
                <w:rFonts w:cs="Arial"/>
                <w:bCs/>
                <w:sz w:val="22"/>
                <w:szCs w:val="22"/>
                <w:lang w:val="en-US"/>
              </w:rPr>
              <w:t>n</w:t>
            </w:r>
            <w:r w:rsidR="003B2614" w:rsidRPr="00847897">
              <w:rPr>
                <w:rFonts w:cs="Arial"/>
                <w:bCs/>
                <w:sz w:val="22"/>
                <w:szCs w:val="22"/>
                <w:lang w:val="en-US"/>
              </w:rPr>
              <w:t xml:space="preserve"> specifications</w:t>
            </w:r>
            <w:r w:rsidRPr="00847897">
              <w:rPr>
                <w:rFonts w:cs="Arial"/>
                <w:bCs/>
                <w:sz w:val="22"/>
                <w:szCs w:val="22"/>
                <w:lang w:val="en-US"/>
              </w:rPr>
              <w:t xml:space="preserve"> to collect both sewage and grey water. The septic tank outlet must be connected to both </w:t>
            </w:r>
            <w:r w:rsidR="00A66BEF" w:rsidRPr="00847897">
              <w:rPr>
                <w:rFonts w:cs="Arial"/>
                <w:bCs/>
                <w:sz w:val="22"/>
                <w:szCs w:val="22"/>
                <w:lang w:val="en-US"/>
              </w:rPr>
              <w:t>main</w:t>
            </w:r>
            <w:r w:rsidRPr="00847897">
              <w:rPr>
                <w:rFonts w:cs="Arial"/>
                <w:bCs/>
                <w:sz w:val="22"/>
                <w:szCs w:val="22"/>
                <w:lang w:val="en-US"/>
              </w:rPr>
              <w:t xml:space="preserve"> pi</w:t>
            </w:r>
            <w:r w:rsidR="00A66BEF" w:rsidRPr="00847897">
              <w:rPr>
                <w:rFonts w:cs="Arial"/>
                <w:bCs/>
                <w:sz w:val="22"/>
                <w:szCs w:val="22"/>
                <w:lang w:val="en-US"/>
              </w:rPr>
              <w:t>pes</w:t>
            </w:r>
            <w:r w:rsidRPr="00847897">
              <w:rPr>
                <w:rFonts w:cs="Arial"/>
                <w:bCs/>
                <w:sz w:val="22"/>
                <w:szCs w:val="22"/>
                <w:lang w:val="en-US"/>
              </w:rPr>
              <w:t xml:space="preserve"> </w:t>
            </w:r>
            <w:r w:rsidR="00A66BEF" w:rsidRPr="00847897">
              <w:rPr>
                <w:rFonts w:cs="Arial"/>
                <w:bCs/>
                <w:sz w:val="22"/>
                <w:szCs w:val="22"/>
                <w:lang w:val="en-US"/>
              </w:rPr>
              <w:t>provided</w:t>
            </w:r>
            <w:r w:rsidRPr="00847897">
              <w:rPr>
                <w:rFonts w:cs="Arial"/>
                <w:bCs/>
                <w:sz w:val="22"/>
                <w:szCs w:val="22"/>
                <w:lang w:val="en-US"/>
              </w:rPr>
              <w:t>.</w:t>
            </w:r>
          </w:p>
          <w:p w14:paraId="0016CF46" w14:textId="77777777" w:rsidR="003A13F0" w:rsidRPr="00847897" w:rsidRDefault="003A13F0" w:rsidP="002516F9">
            <w:pPr>
              <w:pStyle w:val="NoSpacing"/>
              <w:rPr>
                <w:rFonts w:cs="Arial"/>
                <w:bCs/>
                <w:sz w:val="22"/>
                <w:szCs w:val="22"/>
                <w:lang w:val="en-US"/>
              </w:rPr>
            </w:pPr>
          </w:p>
        </w:tc>
      </w:tr>
      <w:tr w:rsidR="003A13F0" w:rsidRPr="00847897" w14:paraId="39AF231B"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3E748193" w14:textId="77777777" w:rsidR="003A13F0" w:rsidRPr="00847897" w:rsidRDefault="003A13F0" w:rsidP="002516F9">
            <w:pPr>
              <w:pStyle w:val="NoSpacing"/>
              <w:rPr>
                <w:rFonts w:cs="Arial"/>
                <w:b/>
                <w:sz w:val="22"/>
                <w:szCs w:val="22"/>
                <w:lang w:val="en-US"/>
              </w:rPr>
            </w:pPr>
          </w:p>
        </w:tc>
        <w:tc>
          <w:tcPr>
            <w:tcW w:w="1233" w:type="dxa"/>
            <w:tcBorders>
              <w:top w:val="nil"/>
              <w:left w:val="nil"/>
              <w:bottom w:val="nil"/>
              <w:right w:val="nil"/>
            </w:tcBorders>
          </w:tcPr>
          <w:p w14:paraId="169BBA11" w14:textId="77777777" w:rsidR="003A13F0" w:rsidRPr="00847897" w:rsidRDefault="003A13F0" w:rsidP="002516F9">
            <w:pPr>
              <w:pStyle w:val="NoSpacing"/>
              <w:rPr>
                <w:rFonts w:cs="Arial"/>
                <w:b/>
                <w:sz w:val="22"/>
                <w:szCs w:val="22"/>
              </w:rPr>
            </w:pPr>
            <w:r w:rsidRPr="00847897">
              <w:rPr>
                <w:rFonts w:cs="Arial"/>
                <w:b/>
                <w:sz w:val="22"/>
                <w:szCs w:val="22"/>
              </w:rPr>
              <w:t>2.7.9</w:t>
            </w:r>
          </w:p>
        </w:tc>
        <w:tc>
          <w:tcPr>
            <w:tcW w:w="8090" w:type="dxa"/>
            <w:tcBorders>
              <w:top w:val="nil"/>
              <w:left w:val="nil"/>
              <w:bottom w:val="nil"/>
              <w:right w:val="nil"/>
            </w:tcBorders>
          </w:tcPr>
          <w:p w14:paraId="6F3DE162" w14:textId="77777777" w:rsidR="003A13F0" w:rsidRPr="00847897" w:rsidRDefault="003A13F0" w:rsidP="002516F9">
            <w:pPr>
              <w:pStyle w:val="NoSpacing"/>
              <w:rPr>
                <w:rFonts w:cs="Arial"/>
                <w:b/>
                <w:sz w:val="22"/>
                <w:szCs w:val="22"/>
                <w:lang w:val="en-US"/>
              </w:rPr>
            </w:pPr>
            <w:r w:rsidRPr="00847897">
              <w:rPr>
                <w:rFonts w:cs="Arial"/>
                <w:b/>
                <w:sz w:val="22"/>
                <w:szCs w:val="22"/>
                <w:lang w:val="en-US"/>
              </w:rPr>
              <w:t>PAVING AND DRIVEWAYS</w:t>
            </w:r>
          </w:p>
          <w:p w14:paraId="33FC6A2F" w14:textId="77777777" w:rsidR="003A13F0" w:rsidRPr="00847897" w:rsidRDefault="003A13F0" w:rsidP="002516F9">
            <w:pPr>
              <w:pStyle w:val="NoSpacing"/>
              <w:rPr>
                <w:rFonts w:cs="Arial"/>
                <w:bCs/>
                <w:sz w:val="22"/>
                <w:szCs w:val="22"/>
                <w:lang w:val="en-US"/>
              </w:rPr>
            </w:pPr>
            <w:r w:rsidRPr="00847897">
              <w:rPr>
                <w:rFonts w:cs="Arial"/>
                <w:bCs/>
                <w:sz w:val="22"/>
                <w:szCs w:val="22"/>
                <w:lang w:val="en-US"/>
              </w:rPr>
              <w:t>Allowed materials:</w:t>
            </w:r>
          </w:p>
          <w:p w14:paraId="75825108" w14:textId="77777777" w:rsidR="003A13F0" w:rsidRPr="00847897" w:rsidRDefault="003A13F0" w:rsidP="002516F9">
            <w:pPr>
              <w:pStyle w:val="NoSpacing"/>
              <w:numPr>
                <w:ilvl w:val="0"/>
                <w:numId w:val="4"/>
              </w:numPr>
              <w:rPr>
                <w:rFonts w:cs="Arial"/>
                <w:bCs/>
                <w:sz w:val="22"/>
                <w:szCs w:val="22"/>
                <w:lang w:val="en-US"/>
              </w:rPr>
            </w:pPr>
            <w:r w:rsidRPr="00847897">
              <w:rPr>
                <w:rFonts w:cs="Arial"/>
                <w:bCs/>
                <w:sz w:val="22"/>
                <w:szCs w:val="22"/>
                <w:lang w:val="en-US"/>
              </w:rPr>
              <w:t>Clay brick paving</w:t>
            </w:r>
          </w:p>
          <w:p w14:paraId="236B9672" w14:textId="77777777" w:rsidR="003A13F0" w:rsidRPr="00847897" w:rsidRDefault="003A13F0" w:rsidP="002516F9">
            <w:pPr>
              <w:pStyle w:val="NoSpacing"/>
              <w:numPr>
                <w:ilvl w:val="0"/>
                <w:numId w:val="4"/>
              </w:numPr>
              <w:rPr>
                <w:rFonts w:cs="Arial"/>
                <w:bCs/>
                <w:sz w:val="22"/>
                <w:szCs w:val="22"/>
                <w:lang w:val="en-US"/>
              </w:rPr>
            </w:pPr>
            <w:r w:rsidRPr="00847897">
              <w:rPr>
                <w:rFonts w:cs="Arial"/>
                <w:bCs/>
                <w:sz w:val="22"/>
                <w:szCs w:val="22"/>
                <w:lang w:val="en-US"/>
              </w:rPr>
              <w:t>Cobbles</w:t>
            </w:r>
          </w:p>
          <w:p w14:paraId="717754AD" w14:textId="77777777" w:rsidR="003A13F0" w:rsidRPr="00847897" w:rsidRDefault="003A13F0" w:rsidP="002516F9">
            <w:pPr>
              <w:pStyle w:val="NoSpacing"/>
              <w:numPr>
                <w:ilvl w:val="0"/>
                <w:numId w:val="4"/>
              </w:numPr>
              <w:rPr>
                <w:rFonts w:cs="Arial"/>
                <w:bCs/>
                <w:sz w:val="22"/>
                <w:szCs w:val="22"/>
                <w:lang w:val="en-US"/>
              </w:rPr>
            </w:pPr>
            <w:r w:rsidRPr="00847897">
              <w:rPr>
                <w:rFonts w:cs="Arial"/>
                <w:bCs/>
                <w:sz w:val="22"/>
                <w:szCs w:val="22"/>
                <w:lang w:val="en-US"/>
              </w:rPr>
              <w:t>Cement pavers – neutral</w:t>
            </w:r>
          </w:p>
          <w:p w14:paraId="09F852B5" w14:textId="77777777" w:rsidR="003A13F0" w:rsidRPr="00847897" w:rsidRDefault="003A13F0" w:rsidP="002516F9">
            <w:pPr>
              <w:pStyle w:val="NoSpacing"/>
              <w:rPr>
                <w:rFonts w:cs="Arial"/>
                <w:bCs/>
                <w:sz w:val="22"/>
                <w:szCs w:val="22"/>
                <w:lang w:val="en-US"/>
              </w:rPr>
            </w:pPr>
            <w:r w:rsidRPr="00847897">
              <w:rPr>
                <w:rFonts w:cs="Arial"/>
                <w:bCs/>
                <w:sz w:val="22"/>
                <w:szCs w:val="22"/>
                <w:lang w:val="en-US"/>
              </w:rPr>
              <w:t>Striped or multi-coloring are not permitted.</w:t>
            </w:r>
          </w:p>
          <w:p w14:paraId="42C5A6AF" w14:textId="77777777" w:rsidR="003A13F0" w:rsidRPr="00847897" w:rsidRDefault="003A13F0" w:rsidP="002516F9">
            <w:pPr>
              <w:pStyle w:val="NoSpacing"/>
              <w:rPr>
                <w:rFonts w:cs="Arial"/>
                <w:bCs/>
                <w:sz w:val="22"/>
                <w:szCs w:val="22"/>
              </w:rPr>
            </w:pPr>
          </w:p>
          <w:p w14:paraId="1689A5ED" w14:textId="07D99F6C" w:rsidR="00922DD2" w:rsidRPr="00847897" w:rsidRDefault="00922DD2" w:rsidP="002516F9">
            <w:pPr>
              <w:pStyle w:val="NoSpacing"/>
              <w:rPr>
                <w:rFonts w:cs="Arial"/>
                <w:bCs/>
                <w:sz w:val="22"/>
                <w:szCs w:val="22"/>
              </w:rPr>
            </w:pPr>
          </w:p>
        </w:tc>
      </w:tr>
      <w:tr w:rsidR="003A13F0" w:rsidRPr="00847897" w14:paraId="63533385"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0EE28A85" w14:textId="77777777" w:rsidR="003A13F0" w:rsidRPr="00847897" w:rsidRDefault="003A13F0" w:rsidP="002516F9">
            <w:pPr>
              <w:pStyle w:val="NoSpacing"/>
              <w:rPr>
                <w:rFonts w:cs="Arial"/>
                <w:b/>
                <w:sz w:val="22"/>
                <w:szCs w:val="22"/>
                <w:lang w:val="en-US"/>
              </w:rPr>
            </w:pPr>
          </w:p>
        </w:tc>
        <w:tc>
          <w:tcPr>
            <w:tcW w:w="1233" w:type="dxa"/>
            <w:tcBorders>
              <w:top w:val="nil"/>
              <w:left w:val="nil"/>
              <w:bottom w:val="nil"/>
              <w:right w:val="nil"/>
            </w:tcBorders>
          </w:tcPr>
          <w:p w14:paraId="23E8BD47" w14:textId="77777777" w:rsidR="003A13F0" w:rsidRPr="00847897" w:rsidRDefault="003A13F0" w:rsidP="002516F9">
            <w:pPr>
              <w:pStyle w:val="NoSpacing"/>
              <w:rPr>
                <w:rFonts w:cs="Arial"/>
                <w:b/>
                <w:sz w:val="22"/>
                <w:szCs w:val="22"/>
              </w:rPr>
            </w:pPr>
            <w:r w:rsidRPr="00847897">
              <w:rPr>
                <w:rFonts w:cs="Arial"/>
                <w:b/>
                <w:sz w:val="22"/>
                <w:szCs w:val="22"/>
              </w:rPr>
              <w:t>2.7.10</w:t>
            </w:r>
          </w:p>
        </w:tc>
        <w:tc>
          <w:tcPr>
            <w:tcW w:w="8090" w:type="dxa"/>
            <w:tcBorders>
              <w:top w:val="nil"/>
              <w:left w:val="nil"/>
              <w:bottom w:val="nil"/>
              <w:right w:val="nil"/>
            </w:tcBorders>
          </w:tcPr>
          <w:p w14:paraId="4D3DD507" w14:textId="77777777" w:rsidR="00AE00F7" w:rsidRPr="00847897" w:rsidRDefault="00AE00F7" w:rsidP="002516F9">
            <w:pPr>
              <w:pStyle w:val="Default"/>
              <w:rPr>
                <w:rFonts w:ascii="Arial" w:hAnsi="Arial" w:cs="Arial"/>
                <w:b/>
                <w:sz w:val="22"/>
                <w:szCs w:val="22"/>
              </w:rPr>
            </w:pPr>
            <w:r w:rsidRPr="00847897">
              <w:rPr>
                <w:rFonts w:ascii="Arial" w:hAnsi="Arial" w:cs="Arial"/>
                <w:b/>
                <w:sz w:val="22"/>
                <w:szCs w:val="22"/>
              </w:rPr>
              <w:t xml:space="preserve">INSTALLATION &amp; USE OF GENERATORS </w:t>
            </w:r>
          </w:p>
          <w:p w14:paraId="58225D8F" w14:textId="77777777" w:rsidR="00AE00F7" w:rsidRPr="00847897" w:rsidRDefault="00AE00F7" w:rsidP="002516F9">
            <w:pPr>
              <w:pStyle w:val="Default"/>
              <w:rPr>
                <w:rFonts w:ascii="Arial" w:hAnsi="Arial" w:cs="Arial"/>
                <w:bCs/>
                <w:sz w:val="22"/>
                <w:szCs w:val="22"/>
              </w:rPr>
            </w:pPr>
            <w:r w:rsidRPr="00847897">
              <w:rPr>
                <w:rFonts w:ascii="Arial" w:hAnsi="Arial" w:cs="Arial"/>
                <w:bCs/>
                <w:sz w:val="22"/>
                <w:szCs w:val="22"/>
              </w:rPr>
              <w:t xml:space="preserve">The following minimum specifications for the installation and/or use of generators will apply at the Estate: </w:t>
            </w:r>
          </w:p>
          <w:p w14:paraId="396C25FE" w14:textId="77777777" w:rsidR="00AE00F7" w:rsidRPr="00847897" w:rsidRDefault="00AE00F7" w:rsidP="002516F9">
            <w:pPr>
              <w:pStyle w:val="Default"/>
              <w:rPr>
                <w:rFonts w:ascii="Arial" w:hAnsi="Arial" w:cs="Arial"/>
                <w:bCs/>
                <w:sz w:val="22"/>
                <w:szCs w:val="22"/>
              </w:rPr>
            </w:pPr>
            <w:r w:rsidRPr="00847897">
              <w:rPr>
                <w:rFonts w:ascii="Arial" w:hAnsi="Arial" w:cs="Arial"/>
                <w:bCs/>
                <w:sz w:val="22"/>
                <w:szCs w:val="22"/>
              </w:rPr>
              <w:t xml:space="preserve">- a Residential silencer must be fitted to a generator. </w:t>
            </w:r>
          </w:p>
          <w:p w14:paraId="04FA6276" w14:textId="77777777" w:rsidR="00AE00F7" w:rsidRPr="00847897" w:rsidRDefault="00AE00F7" w:rsidP="002516F9">
            <w:pPr>
              <w:pStyle w:val="Default"/>
              <w:rPr>
                <w:rFonts w:ascii="Arial" w:hAnsi="Arial" w:cs="Arial"/>
                <w:bCs/>
                <w:sz w:val="22"/>
                <w:szCs w:val="22"/>
              </w:rPr>
            </w:pPr>
            <w:r w:rsidRPr="00847897">
              <w:rPr>
                <w:rFonts w:ascii="Arial" w:hAnsi="Arial" w:cs="Arial"/>
                <w:bCs/>
                <w:sz w:val="22"/>
                <w:szCs w:val="22"/>
              </w:rPr>
              <w:t xml:space="preserve">- a Generator must be housed in an aesthetical pleasing acoustic enclosure to reduce the noise level to 65 dB @ 7m and placed within the yard. </w:t>
            </w:r>
          </w:p>
          <w:p w14:paraId="149FEC89" w14:textId="77777777" w:rsidR="00AE00F7" w:rsidRPr="00847897" w:rsidRDefault="00AE00F7" w:rsidP="002516F9">
            <w:pPr>
              <w:pStyle w:val="Default"/>
              <w:rPr>
                <w:rFonts w:ascii="Arial" w:hAnsi="Arial" w:cs="Arial"/>
                <w:bCs/>
                <w:sz w:val="22"/>
                <w:szCs w:val="22"/>
              </w:rPr>
            </w:pPr>
            <w:r w:rsidRPr="00847897">
              <w:rPr>
                <w:rFonts w:ascii="Arial" w:hAnsi="Arial" w:cs="Arial"/>
                <w:bCs/>
                <w:sz w:val="22"/>
                <w:szCs w:val="22"/>
              </w:rPr>
              <w:t xml:space="preserve">-fuel storage facilities must be approved by the Municipal Fire Department before installation. </w:t>
            </w:r>
          </w:p>
          <w:p w14:paraId="564208ED" w14:textId="77777777" w:rsidR="00AE00F7" w:rsidRPr="00847897" w:rsidRDefault="00AE00F7" w:rsidP="002516F9">
            <w:pPr>
              <w:pStyle w:val="Default"/>
              <w:rPr>
                <w:rFonts w:ascii="Arial" w:hAnsi="Arial" w:cs="Arial"/>
                <w:bCs/>
                <w:sz w:val="22"/>
                <w:szCs w:val="22"/>
              </w:rPr>
            </w:pPr>
            <w:r w:rsidRPr="00847897">
              <w:rPr>
                <w:rFonts w:ascii="Arial" w:hAnsi="Arial" w:cs="Arial"/>
                <w:bCs/>
                <w:sz w:val="22"/>
                <w:szCs w:val="22"/>
              </w:rPr>
              <w:t xml:space="preserve">- a Certificate of Competency for electrical installation must be delivered to the Num-Num Aesthetics Committee after installation. </w:t>
            </w:r>
          </w:p>
          <w:p w14:paraId="3E5D5F0A" w14:textId="77777777" w:rsidR="00AE00F7" w:rsidRPr="00847897" w:rsidRDefault="00AE00F7" w:rsidP="002516F9">
            <w:pPr>
              <w:pStyle w:val="Default"/>
              <w:rPr>
                <w:rFonts w:ascii="Arial" w:hAnsi="Arial" w:cs="Arial"/>
                <w:bCs/>
                <w:sz w:val="22"/>
                <w:szCs w:val="22"/>
              </w:rPr>
            </w:pPr>
            <w:r w:rsidRPr="00847897">
              <w:rPr>
                <w:rFonts w:ascii="Arial" w:hAnsi="Arial" w:cs="Arial"/>
                <w:bCs/>
                <w:sz w:val="22"/>
                <w:szCs w:val="22"/>
              </w:rPr>
              <w:t xml:space="preserve">- Placement of the generator must be in the yard and of such a nature that it does not create any inconvenience or disturbance to other residents. </w:t>
            </w:r>
          </w:p>
          <w:p w14:paraId="6F88F627" w14:textId="77777777" w:rsidR="0075573F" w:rsidRPr="00847897" w:rsidRDefault="00AE00F7" w:rsidP="002516F9">
            <w:pPr>
              <w:pStyle w:val="NoSpacing"/>
              <w:rPr>
                <w:rFonts w:cs="Arial"/>
                <w:sz w:val="22"/>
                <w:szCs w:val="22"/>
                <w:lang w:val="en-US"/>
              </w:rPr>
            </w:pPr>
            <w:r w:rsidRPr="00847897">
              <w:rPr>
                <w:rFonts w:cs="Arial"/>
                <w:bCs/>
                <w:sz w:val="22"/>
                <w:szCs w:val="22"/>
              </w:rPr>
              <w:t xml:space="preserve">- Upon receipt of a generator application, the Num-Num Aesthetics Committee will investigate and inspect all the rules as mentioned above before granting permission for a generator to be installed. </w:t>
            </w:r>
            <w:r w:rsidR="0075573F" w:rsidRPr="00847897">
              <w:rPr>
                <w:rFonts w:cs="Arial"/>
                <w:sz w:val="22"/>
                <w:szCs w:val="22"/>
                <w:lang w:val="en-US"/>
              </w:rPr>
              <w:t>(Amended February 2022)</w:t>
            </w:r>
          </w:p>
          <w:p w14:paraId="0FDE6EF4" w14:textId="22500D37" w:rsidR="00E15CAC" w:rsidRPr="00847897" w:rsidRDefault="00E15CAC" w:rsidP="002516F9">
            <w:pPr>
              <w:pStyle w:val="NoSpacing"/>
              <w:rPr>
                <w:rFonts w:cs="Arial"/>
                <w:bCs/>
                <w:sz w:val="22"/>
                <w:szCs w:val="22"/>
              </w:rPr>
            </w:pPr>
          </w:p>
        </w:tc>
      </w:tr>
      <w:tr w:rsidR="003A13F0" w:rsidRPr="00847897" w14:paraId="3FF75FEC"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09EC6DF4" w14:textId="77777777" w:rsidR="003A13F0" w:rsidRPr="00847897" w:rsidRDefault="003A13F0" w:rsidP="002516F9">
            <w:pPr>
              <w:pStyle w:val="NoSpacing"/>
              <w:rPr>
                <w:rFonts w:cs="Arial"/>
                <w:b/>
                <w:sz w:val="22"/>
                <w:szCs w:val="22"/>
                <w:lang w:val="en-US"/>
              </w:rPr>
            </w:pPr>
          </w:p>
        </w:tc>
        <w:tc>
          <w:tcPr>
            <w:tcW w:w="1233" w:type="dxa"/>
            <w:tcBorders>
              <w:top w:val="nil"/>
              <w:left w:val="nil"/>
              <w:bottom w:val="nil"/>
              <w:right w:val="nil"/>
            </w:tcBorders>
          </w:tcPr>
          <w:p w14:paraId="4E42EE0D" w14:textId="77777777" w:rsidR="003A13F0" w:rsidRPr="00847897" w:rsidRDefault="003A13F0" w:rsidP="002516F9">
            <w:pPr>
              <w:pStyle w:val="NoSpacing"/>
              <w:rPr>
                <w:rFonts w:cs="Arial"/>
                <w:b/>
                <w:sz w:val="22"/>
                <w:szCs w:val="22"/>
              </w:rPr>
            </w:pPr>
            <w:r w:rsidRPr="00847897">
              <w:rPr>
                <w:rFonts w:cs="Arial"/>
                <w:b/>
                <w:sz w:val="22"/>
                <w:szCs w:val="22"/>
              </w:rPr>
              <w:t>2.7.11</w:t>
            </w:r>
          </w:p>
        </w:tc>
        <w:tc>
          <w:tcPr>
            <w:tcW w:w="8090" w:type="dxa"/>
            <w:tcBorders>
              <w:top w:val="nil"/>
              <w:left w:val="nil"/>
              <w:bottom w:val="nil"/>
              <w:right w:val="nil"/>
            </w:tcBorders>
          </w:tcPr>
          <w:p w14:paraId="78B33C57" w14:textId="77777777" w:rsidR="003A13F0" w:rsidRPr="00847897" w:rsidRDefault="003A13F0" w:rsidP="002516F9">
            <w:pPr>
              <w:pStyle w:val="NoSpacing"/>
              <w:rPr>
                <w:rFonts w:cs="Arial"/>
                <w:b/>
                <w:sz w:val="22"/>
                <w:szCs w:val="22"/>
                <w:lang w:val="en-US"/>
              </w:rPr>
            </w:pPr>
            <w:r w:rsidRPr="00847897">
              <w:rPr>
                <w:rFonts w:cs="Arial"/>
                <w:b/>
                <w:sz w:val="22"/>
                <w:szCs w:val="22"/>
                <w:lang w:val="en-US"/>
              </w:rPr>
              <w:t>PLANTING</w:t>
            </w:r>
          </w:p>
          <w:p w14:paraId="0F1ECAB9" w14:textId="1294385E" w:rsidR="003A13F0" w:rsidRPr="00847897" w:rsidRDefault="003A13F0" w:rsidP="002516F9">
            <w:pPr>
              <w:pStyle w:val="NoSpacing"/>
              <w:rPr>
                <w:rFonts w:cs="Arial"/>
                <w:sz w:val="22"/>
                <w:szCs w:val="22"/>
                <w:lang w:val="en-US"/>
              </w:rPr>
            </w:pPr>
            <w:r w:rsidRPr="00847897">
              <w:rPr>
                <w:rFonts w:cs="Arial"/>
                <w:sz w:val="22"/>
                <w:szCs w:val="22"/>
                <w:lang w:val="en-US"/>
              </w:rPr>
              <w:t>The indigenous coastal</w:t>
            </w:r>
            <w:r w:rsidR="00F6065C" w:rsidRPr="00847897">
              <w:rPr>
                <w:rFonts w:cs="Arial"/>
                <w:sz w:val="22"/>
                <w:szCs w:val="22"/>
                <w:lang w:val="en-US"/>
              </w:rPr>
              <w:t>, renosterveld</w:t>
            </w:r>
            <w:r w:rsidRPr="00847897">
              <w:rPr>
                <w:rFonts w:cs="Arial"/>
                <w:sz w:val="22"/>
                <w:szCs w:val="22"/>
                <w:lang w:val="en-US"/>
              </w:rPr>
              <w:t xml:space="preserve"> and fynbos vegetation on the property must be retained and protected</w:t>
            </w:r>
            <w:r w:rsidR="00E67E8A" w:rsidRPr="00847897">
              <w:rPr>
                <w:rFonts w:cs="Arial"/>
                <w:sz w:val="22"/>
                <w:szCs w:val="22"/>
                <w:lang w:val="en-US"/>
              </w:rPr>
              <w:t xml:space="preserve"> except for the 80% coverage of the footprint</w:t>
            </w:r>
            <w:r w:rsidRPr="00847897">
              <w:rPr>
                <w:rFonts w:cs="Arial"/>
                <w:sz w:val="22"/>
                <w:szCs w:val="22"/>
                <w:lang w:val="en-US"/>
              </w:rPr>
              <w:t>. These specific plant communities are well adapted to the climate and therefore will act as a lush backdrop with low maintenance. Building sites should not be cleared of all indigenous vegetation but must be seen as part of the total nature development.</w:t>
            </w:r>
            <w:r w:rsidR="00E67E8A" w:rsidRPr="00847897">
              <w:rPr>
                <w:rFonts w:cs="Arial"/>
                <w:sz w:val="22"/>
                <w:szCs w:val="22"/>
                <w:lang w:val="en-US"/>
              </w:rPr>
              <w:t xml:space="preserve"> (Amended September 2022)</w:t>
            </w:r>
          </w:p>
          <w:p w14:paraId="2B53CB16" w14:textId="77777777" w:rsidR="00F6065C" w:rsidRPr="00847897" w:rsidRDefault="00F6065C" w:rsidP="002516F9">
            <w:pPr>
              <w:pStyle w:val="NoSpacing"/>
              <w:rPr>
                <w:rFonts w:cs="Arial"/>
                <w:sz w:val="22"/>
                <w:szCs w:val="22"/>
                <w:lang w:val="en-US"/>
              </w:rPr>
            </w:pPr>
          </w:p>
          <w:p w14:paraId="48A2E774" w14:textId="77777777" w:rsidR="003A13F0" w:rsidRPr="00847897" w:rsidRDefault="003A13F0" w:rsidP="002516F9">
            <w:pPr>
              <w:pStyle w:val="NoSpacing"/>
              <w:rPr>
                <w:rFonts w:cs="Arial"/>
                <w:sz w:val="22"/>
                <w:szCs w:val="22"/>
                <w:lang w:val="en-US"/>
              </w:rPr>
            </w:pPr>
            <w:r w:rsidRPr="00847897">
              <w:rPr>
                <w:rFonts w:cs="Arial"/>
                <w:sz w:val="22"/>
                <w:szCs w:val="22"/>
                <w:u w:val="single"/>
                <w:lang w:val="en-US"/>
              </w:rPr>
              <w:t>Plant species for gardening</w:t>
            </w:r>
            <w:r w:rsidRPr="00847897">
              <w:rPr>
                <w:rFonts w:cs="Arial"/>
                <w:sz w:val="22"/>
                <w:szCs w:val="22"/>
                <w:lang w:val="en-US"/>
              </w:rPr>
              <w:t>:</w:t>
            </w:r>
          </w:p>
          <w:p w14:paraId="2C962C87" w14:textId="77777777" w:rsidR="003A13F0" w:rsidRPr="00847897" w:rsidRDefault="003A13F0" w:rsidP="002516F9">
            <w:pPr>
              <w:pStyle w:val="NoSpacing"/>
              <w:rPr>
                <w:rFonts w:cs="Arial"/>
                <w:sz w:val="22"/>
                <w:szCs w:val="22"/>
                <w:lang w:val="en-US"/>
              </w:rPr>
            </w:pPr>
            <w:r w:rsidRPr="00847897">
              <w:rPr>
                <w:rFonts w:cs="Arial"/>
                <w:sz w:val="22"/>
                <w:szCs w:val="22"/>
                <w:lang w:val="en-US"/>
              </w:rPr>
              <w:t>A list of appropriate well-adapted indigenous plant species is available from the Aesthetics Committee. Only indigenous plants as listed may be planted within the development.</w:t>
            </w:r>
          </w:p>
          <w:p w14:paraId="1836F34A" w14:textId="77777777" w:rsidR="003A13F0" w:rsidRPr="00847897" w:rsidRDefault="003A13F0" w:rsidP="002516F9">
            <w:pPr>
              <w:pStyle w:val="NoSpacing"/>
              <w:rPr>
                <w:rFonts w:cs="Arial"/>
                <w:sz w:val="22"/>
                <w:szCs w:val="22"/>
                <w:lang w:val="en-US"/>
              </w:rPr>
            </w:pPr>
            <w:r w:rsidRPr="00847897">
              <w:rPr>
                <w:rFonts w:cs="Arial"/>
                <w:sz w:val="22"/>
                <w:szCs w:val="22"/>
                <w:u w:val="single"/>
                <w:lang w:val="en-US"/>
              </w:rPr>
              <w:t>Erosion control measures on steep slopes</w:t>
            </w:r>
            <w:r w:rsidRPr="00847897">
              <w:rPr>
                <w:rFonts w:cs="Arial"/>
                <w:sz w:val="22"/>
                <w:szCs w:val="22"/>
                <w:lang w:val="en-US"/>
              </w:rPr>
              <w:t>:</w:t>
            </w:r>
          </w:p>
          <w:p w14:paraId="0F2012DC" w14:textId="77777777" w:rsidR="003A13F0" w:rsidRPr="00847897" w:rsidRDefault="003A13F0" w:rsidP="002516F9">
            <w:pPr>
              <w:pStyle w:val="NoSpacing"/>
              <w:rPr>
                <w:rFonts w:cs="Arial"/>
                <w:sz w:val="22"/>
                <w:szCs w:val="22"/>
                <w:lang w:val="en-US"/>
              </w:rPr>
            </w:pPr>
            <w:r w:rsidRPr="00847897">
              <w:rPr>
                <w:rFonts w:cs="Arial"/>
                <w:sz w:val="22"/>
                <w:szCs w:val="22"/>
                <w:lang w:val="en-US"/>
              </w:rPr>
              <w:t>Adequate plant cover is required after construction to prevent soil erosion.</w:t>
            </w:r>
          </w:p>
          <w:p w14:paraId="5C804581" w14:textId="77777777" w:rsidR="003A13F0" w:rsidRPr="00847897" w:rsidRDefault="003A13F0" w:rsidP="002516F9">
            <w:pPr>
              <w:pStyle w:val="NoSpacing"/>
              <w:rPr>
                <w:rFonts w:cs="Arial"/>
                <w:sz w:val="22"/>
                <w:szCs w:val="22"/>
              </w:rPr>
            </w:pPr>
          </w:p>
        </w:tc>
      </w:tr>
      <w:tr w:rsidR="006F155E" w:rsidRPr="00847897" w14:paraId="2835681C"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1027B675" w14:textId="77777777" w:rsidR="006F155E" w:rsidRPr="00847897" w:rsidRDefault="006F155E" w:rsidP="002516F9">
            <w:pPr>
              <w:pStyle w:val="NoSpacing"/>
              <w:rPr>
                <w:rFonts w:cs="Arial"/>
                <w:b/>
                <w:sz w:val="22"/>
                <w:szCs w:val="22"/>
                <w:lang w:val="en-US"/>
              </w:rPr>
            </w:pPr>
          </w:p>
        </w:tc>
        <w:tc>
          <w:tcPr>
            <w:tcW w:w="1233" w:type="dxa"/>
            <w:tcBorders>
              <w:top w:val="nil"/>
              <w:left w:val="nil"/>
              <w:bottom w:val="nil"/>
              <w:right w:val="nil"/>
            </w:tcBorders>
          </w:tcPr>
          <w:p w14:paraId="5E8F5230" w14:textId="77777777" w:rsidR="006F155E" w:rsidRPr="00847897" w:rsidRDefault="006F155E" w:rsidP="002516F9">
            <w:pPr>
              <w:pStyle w:val="NoSpacing"/>
              <w:rPr>
                <w:rFonts w:cs="Arial"/>
                <w:b/>
                <w:sz w:val="22"/>
                <w:szCs w:val="22"/>
              </w:rPr>
            </w:pPr>
            <w:r w:rsidRPr="00847897">
              <w:rPr>
                <w:rFonts w:cs="Arial"/>
                <w:b/>
                <w:sz w:val="22"/>
                <w:szCs w:val="22"/>
              </w:rPr>
              <w:t>2.7.12</w:t>
            </w:r>
          </w:p>
        </w:tc>
        <w:tc>
          <w:tcPr>
            <w:tcW w:w="8090" w:type="dxa"/>
            <w:tcBorders>
              <w:top w:val="nil"/>
              <w:left w:val="nil"/>
              <w:bottom w:val="nil"/>
              <w:right w:val="nil"/>
            </w:tcBorders>
          </w:tcPr>
          <w:p w14:paraId="3B50D14E" w14:textId="77777777" w:rsidR="006F155E" w:rsidRPr="00847897" w:rsidRDefault="006F155E" w:rsidP="002516F9">
            <w:pPr>
              <w:pStyle w:val="NoSpacing"/>
              <w:rPr>
                <w:rFonts w:cs="Arial"/>
                <w:b/>
                <w:sz w:val="22"/>
                <w:szCs w:val="22"/>
                <w:lang w:val="en-US"/>
              </w:rPr>
            </w:pPr>
            <w:r w:rsidRPr="00847897">
              <w:rPr>
                <w:rFonts w:cs="Arial"/>
                <w:b/>
                <w:sz w:val="22"/>
                <w:szCs w:val="22"/>
                <w:lang w:val="en-US"/>
              </w:rPr>
              <w:t>CONSULTANT’S BOARD</w:t>
            </w:r>
          </w:p>
          <w:p w14:paraId="267A7D52" w14:textId="77777777" w:rsidR="006F155E" w:rsidRPr="00847897" w:rsidRDefault="006F155E" w:rsidP="002516F9">
            <w:pPr>
              <w:pStyle w:val="NoSpacing"/>
              <w:rPr>
                <w:rFonts w:cs="Arial"/>
                <w:sz w:val="22"/>
                <w:szCs w:val="22"/>
                <w:lang w:val="en-US"/>
              </w:rPr>
            </w:pPr>
            <w:r w:rsidRPr="00847897">
              <w:rPr>
                <w:rFonts w:cs="Arial"/>
                <w:sz w:val="22"/>
                <w:szCs w:val="22"/>
                <w:lang w:val="en-US"/>
              </w:rPr>
              <w:t>Only one consultant's board will be allowed on a building site.</w:t>
            </w:r>
          </w:p>
          <w:p w14:paraId="4426806A" w14:textId="77777777" w:rsidR="006F155E" w:rsidRPr="00847897" w:rsidRDefault="006F155E" w:rsidP="002516F9">
            <w:pPr>
              <w:pStyle w:val="NoSpacing"/>
              <w:rPr>
                <w:rFonts w:cs="Arial"/>
                <w:sz w:val="22"/>
                <w:szCs w:val="22"/>
                <w:lang w:val="en-US"/>
              </w:rPr>
            </w:pPr>
            <w:r w:rsidRPr="00847897">
              <w:rPr>
                <w:rFonts w:cs="Arial"/>
                <w:sz w:val="22"/>
                <w:szCs w:val="22"/>
                <w:lang w:val="en-US"/>
              </w:rPr>
              <w:t>No other signs or advertisements will be permitted.</w:t>
            </w:r>
          </w:p>
          <w:p w14:paraId="1419433E" w14:textId="77777777" w:rsidR="006F155E" w:rsidRPr="00847897" w:rsidRDefault="006F155E" w:rsidP="002516F9">
            <w:pPr>
              <w:pStyle w:val="NoSpacing"/>
              <w:rPr>
                <w:rFonts w:cs="Arial"/>
                <w:b/>
                <w:sz w:val="22"/>
                <w:szCs w:val="22"/>
                <w:lang w:val="en-US"/>
              </w:rPr>
            </w:pPr>
          </w:p>
        </w:tc>
      </w:tr>
      <w:tr w:rsidR="0032554C" w:rsidRPr="00847897" w14:paraId="30984731"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23E7B1B2" w14:textId="77777777" w:rsidR="0032554C" w:rsidRPr="00847897" w:rsidRDefault="0032554C" w:rsidP="002516F9">
            <w:pPr>
              <w:pStyle w:val="NoSpacing"/>
              <w:rPr>
                <w:rFonts w:cs="Arial"/>
                <w:b/>
                <w:sz w:val="22"/>
                <w:szCs w:val="22"/>
                <w:lang w:val="en-US"/>
              </w:rPr>
            </w:pPr>
          </w:p>
        </w:tc>
        <w:tc>
          <w:tcPr>
            <w:tcW w:w="1233" w:type="dxa"/>
            <w:tcBorders>
              <w:top w:val="nil"/>
              <w:left w:val="nil"/>
              <w:bottom w:val="nil"/>
              <w:right w:val="nil"/>
            </w:tcBorders>
          </w:tcPr>
          <w:p w14:paraId="0A98C3FF" w14:textId="77777777" w:rsidR="0032554C" w:rsidRPr="00847897" w:rsidRDefault="0032554C" w:rsidP="002516F9">
            <w:pPr>
              <w:pStyle w:val="NoSpacing"/>
              <w:rPr>
                <w:rFonts w:cs="Arial"/>
                <w:b/>
                <w:sz w:val="22"/>
                <w:szCs w:val="22"/>
              </w:rPr>
            </w:pPr>
            <w:r w:rsidRPr="00847897">
              <w:rPr>
                <w:rFonts w:cs="Arial"/>
                <w:b/>
                <w:sz w:val="22"/>
                <w:szCs w:val="22"/>
              </w:rPr>
              <w:t>2.7.1</w:t>
            </w:r>
            <w:r w:rsidR="006F155E" w:rsidRPr="00847897">
              <w:rPr>
                <w:rFonts w:cs="Arial"/>
                <w:b/>
                <w:sz w:val="22"/>
                <w:szCs w:val="22"/>
              </w:rPr>
              <w:t>3</w:t>
            </w:r>
          </w:p>
        </w:tc>
        <w:tc>
          <w:tcPr>
            <w:tcW w:w="8090" w:type="dxa"/>
            <w:tcBorders>
              <w:top w:val="nil"/>
              <w:left w:val="nil"/>
              <w:bottom w:val="nil"/>
              <w:right w:val="nil"/>
            </w:tcBorders>
          </w:tcPr>
          <w:p w14:paraId="21A3C84F" w14:textId="4A85005F" w:rsidR="0032554C" w:rsidRPr="00847897" w:rsidRDefault="0032554C" w:rsidP="002516F9">
            <w:pPr>
              <w:pStyle w:val="NoSpacing"/>
              <w:rPr>
                <w:rFonts w:cs="Arial"/>
                <w:sz w:val="22"/>
                <w:szCs w:val="22"/>
                <w:lang w:val="en-US"/>
              </w:rPr>
            </w:pPr>
            <w:r w:rsidRPr="00847897">
              <w:rPr>
                <w:rFonts w:cs="Arial"/>
                <w:b/>
                <w:sz w:val="22"/>
                <w:szCs w:val="22"/>
                <w:lang w:val="en-US"/>
              </w:rPr>
              <w:t>C</w:t>
            </w:r>
            <w:r w:rsidR="006F155E" w:rsidRPr="00847897">
              <w:rPr>
                <w:rFonts w:cs="Arial"/>
                <w:b/>
                <w:sz w:val="22"/>
                <w:szCs w:val="22"/>
                <w:lang w:val="en-US"/>
              </w:rPr>
              <w:t>ARPORTS</w:t>
            </w:r>
            <w:r w:rsidR="009D3075" w:rsidRPr="00847897">
              <w:rPr>
                <w:rFonts w:cs="Arial"/>
                <w:b/>
                <w:sz w:val="22"/>
                <w:szCs w:val="22"/>
                <w:lang w:val="en-US"/>
              </w:rPr>
              <w:t xml:space="preserve"> </w:t>
            </w:r>
          </w:p>
          <w:p w14:paraId="23483ACB" w14:textId="77777777" w:rsidR="00F11AA9" w:rsidRPr="00847897" w:rsidRDefault="006F155E" w:rsidP="002516F9">
            <w:pPr>
              <w:pStyle w:val="ListParagraph"/>
              <w:spacing w:after="0"/>
              <w:ind w:left="0"/>
              <w:rPr>
                <w:rFonts w:ascii="Arial" w:hAnsi="Arial" w:cs="Arial"/>
                <w:bCs/>
              </w:rPr>
            </w:pPr>
            <w:r w:rsidRPr="00847897">
              <w:rPr>
                <w:rFonts w:ascii="Arial" w:hAnsi="Arial" w:cs="Arial"/>
                <w:bCs/>
              </w:rPr>
              <w:t xml:space="preserve">Carports with charcoal </w:t>
            </w:r>
            <w:proofErr w:type="spellStart"/>
            <w:r w:rsidRPr="00847897">
              <w:rPr>
                <w:rFonts w:ascii="Arial" w:hAnsi="Arial" w:cs="Arial"/>
                <w:bCs/>
              </w:rPr>
              <w:t>chromadek</w:t>
            </w:r>
            <w:proofErr w:type="spellEnd"/>
            <w:r w:rsidRPr="00847897">
              <w:rPr>
                <w:rFonts w:ascii="Arial" w:hAnsi="Arial" w:cs="Arial"/>
                <w:bCs/>
              </w:rPr>
              <w:t xml:space="preserve"> as roof cover material will be allowed.</w:t>
            </w:r>
          </w:p>
          <w:p w14:paraId="25044B26" w14:textId="77777777" w:rsidR="00690B9C" w:rsidRPr="00847897" w:rsidRDefault="00F11AA9" w:rsidP="002516F9">
            <w:pPr>
              <w:pStyle w:val="ListParagraph"/>
              <w:spacing w:after="0"/>
              <w:ind w:left="0"/>
              <w:rPr>
                <w:rFonts w:ascii="Arial" w:hAnsi="Arial" w:cs="Arial"/>
              </w:rPr>
            </w:pPr>
            <w:r w:rsidRPr="00847897">
              <w:rPr>
                <w:rFonts w:ascii="Arial" w:hAnsi="Arial" w:cs="Arial"/>
              </w:rPr>
              <w:t>A</w:t>
            </w:r>
            <w:r w:rsidR="006F155E" w:rsidRPr="00847897">
              <w:rPr>
                <w:rFonts w:ascii="Arial" w:hAnsi="Arial" w:cs="Arial"/>
              </w:rPr>
              <w:t>ll applications for carports must be accompanied by appropriate plans, indicating the footprint of the property as well.</w:t>
            </w:r>
            <w:r w:rsidRPr="00847897">
              <w:rPr>
                <w:rFonts w:ascii="Arial" w:hAnsi="Arial" w:cs="Arial"/>
              </w:rPr>
              <w:t xml:space="preserve">  </w:t>
            </w:r>
          </w:p>
          <w:p w14:paraId="30C3BCA2" w14:textId="77777777" w:rsidR="00690B9C" w:rsidRPr="00847897" w:rsidRDefault="006F155E" w:rsidP="002516F9">
            <w:pPr>
              <w:pStyle w:val="ListParagraph"/>
              <w:spacing w:after="0"/>
              <w:ind w:left="0"/>
              <w:rPr>
                <w:rFonts w:ascii="Arial" w:hAnsi="Arial" w:cs="Arial"/>
              </w:rPr>
            </w:pPr>
            <w:r w:rsidRPr="00847897">
              <w:rPr>
                <w:rFonts w:ascii="Arial" w:hAnsi="Arial" w:cs="Arial"/>
              </w:rPr>
              <w:t xml:space="preserve">No carports will be allowed outside the footprint.  </w:t>
            </w:r>
          </w:p>
          <w:p w14:paraId="602865CC" w14:textId="77777777" w:rsidR="00690B9C" w:rsidRPr="00847897" w:rsidRDefault="00F11AA9" w:rsidP="002516F9">
            <w:pPr>
              <w:pStyle w:val="ListParagraph"/>
              <w:spacing w:after="0"/>
              <w:ind w:left="0"/>
              <w:rPr>
                <w:rFonts w:ascii="Arial" w:hAnsi="Arial" w:cs="Arial"/>
              </w:rPr>
            </w:pPr>
            <w:r w:rsidRPr="00847897">
              <w:rPr>
                <w:rFonts w:ascii="Arial" w:hAnsi="Arial" w:cs="Arial"/>
              </w:rPr>
              <w:t>T</w:t>
            </w:r>
            <w:r w:rsidR="006F155E" w:rsidRPr="00847897">
              <w:rPr>
                <w:rFonts w:ascii="Arial" w:hAnsi="Arial" w:cs="Arial"/>
              </w:rPr>
              <w:t xml:space="preserve">he roof of the carport must have a </w:t>
            </w:r>
            <w:r w:rsidR="00B13BB2" w:rsidRPr="00847897">
              <w:rPr>
                <w:rFonts w:ascii="Arial" w:hAnsi="Arial" w:cs="Arial"/>
              </w:rPr>
              <w:t>barge</w:t>
            </w:r>
            <w:r w:rsidR="006F155E" w:rsidRPr="00847897">
              <w:rPr>
                <w:rFonts w:ascii="Arial" w:hAnsi="Arial" w:cs="Arial"/>
              </w:rPr>
              <w:t xml:space="preserve"> board of 300 mm (three hundred millimetre</w:t>
            </w:r>
            <w:r w:rsidR="00690B9C" w:rsidRPr="00847897">
              <w:rPr>
                <w:rFonts w:ascii="Arial" w:hAnsi="Arial" w:cs="Arial"/>
              </w:rPr>
              <w:t>s</w:t>
            </w:r>
            <w:r w:rsidR="006F155E" w:rsidRPr="00847897">
              <w:rPr>
                <w:rFonts w:ascii="Arial" w:hAnsi="Arial" w:cs="Arial"/>
              </w:rPr>
              <w:t>) so that the roof is not visible from the road.</w:t>
            </w:r>
          </w:p>
          <w:p w14:paraId="08D61FE0" w14:textId="15E75414" w:rsidR="00690B9C" w:rsidRPr="00847897" w:rsidRDefault="006F155E" w:rsidP="002516F9">
            <w:pPr>
              <w:pStyle w:val="ListParagraph"/>
              <w:spacing w:after="0"/>
              <w:ind w:left="0"/>
              <w:rPr>
                <w:rFonts w:ascii="Arial" w:hAnsi="Arial" w:cs="Arial"/>
              </w:rPr>
            </w:pPr>
            <w:r w:rsidRPr="00847897">
              <w:rPr>
                <w:rFonts w:ascii="Arial" w:hAnsi="Arial" w:cs="Arial"/>
              </w:rPr>
              <w:t>Carport must be attached to the house and the carport area may not exceed 4</w:t>
            </w:r>
            <w:r w:rsidR="00F6065C" w:rsidRPr="00847897">
              <w:rPr>
                <w:rFonts w:ascii="Arial" w:hAnsi="Arial" w:cs="Arial"/>
              </w:rPr>
              <w:t>2.5</w:t>
            </w:r>
            <w:r w:rsidRPr="00847897">
              <w:rPr>
                <w:rFonts w:ascii="Arial" w:hAnsi="Arial" w:cs="Arial"/>
              </w:rPr>
              <w:t>m².</w:t>
            </w:r>
            <w:r w:rsidR="00690B9C" w:rsidRPr="00847897">
              <w:rPr>
                <w:rFonts w:ascii="Arial" w:hAnsi="Arial" w:cs="Arial"/>
              </w:rPr>
              <w:t xml:space="preserve">  </w:t>
            </w:r>
            <w:r w:rsidRPr="00847897">
              <w:rPr>
                <w:rFonts w:ascii="Arial" w:hAnsi="Arial" w:cs="Arial"/>
              </w:rPr>
              <w:t xml:space="preserve">Max length </w:t>
            </w:r>
            <w:r w:rsidR="00B43E05" w:rsidRPr="00847897">
              <w:rPr>
                <w:rFonts w:ascii="Arial" w:hAnsi="Arial" w:cs="Arial"/>
              </w:rPr>
              <w:t>6.5</w:t>
            </w:r>
            <w:r w:rsidRPr="00847897">
              <w:rPr>
                <w:rFonts w:ascii="Arial" w:hAnsi="Arial" w:cs="Arial"/>
              </w:rPr>
              <w:t xml:space="preserve">m and max width </w:t>
            </w:r>
            <w:r w:rsidR="00F6065C" w:rsidRPr="00847897">
              <w:rPr>
                <w:rFonts w:ascii="Arial" w:hAnsi="Arial" w:cs="Arial"/>
              </w:rPr>
              <w:t>6.5</w:t>
            </w:r>
            <w:r w:rsidRPr="00847897">
              <w:rPr>
                <w:rFonts w:ascii="Arial" w:hAnsi="Arial" w:cs="Arial"/>
              </w:rPr>
              <w:t>m.</w:t>
            </w:r>
            <w:r w:rsidR="00F6065C" w:rsidRPr="00847897">
              <w:rPr>
                <w:rFonts w:ascii="Arial" w:hAnsi="Arial" w:cs="Arial"/>
              </w:rPr>
              <w:t xml:space="preserve"> (municipal guidelines).</w:t>
            </w:r>
          </w:p>
          <w:p w14:paraId="199182E8" w14:textId="577AADB0" w:rsidR="006F155E" w:rsidRPr="00847897" w:rsidRDefault="006F155E" w:rsidP="002516F9">
            <w:pPr>
              <w:pStyle w:val="ListParagraph"/>
              <w:spacing w:after="0"/>
              <w:ind w:left="0"/>
              <w:rPr>
                <w:rFonts w:ascii="Arial" w:hAnsi="Arial" w:cs="Arial"/>
              </w:rPr>
            </w:pPr>
            <w:r w:rsidRPr="00847897">
              <w:rPr>
                <w:rFonts w:ascii="Arial" w:hAnsi="Arial" w:cs="Arial"/>
              </w:rPr>
              <w:t>Total area of carport</w:t>
            </w:r>
            <w:r w:rsidR="00DE2056" w:rsidRPr="00847897">
              <w:rPr>
                <w:rFonts w:ascii="Arial" w:hAnsi="Arial" w:cs="Arial"/>
              </w:rPr>
              <w:t>,</w:t>
            </w:r>
            <w:r w:rsidRPr="00847897">
              <w:rPr>
                <w:rFonts w:ascii="Arial" w:hAnsi="Arial" w:cs="Arial"/>
              </w:rPr>
              <w:t xml:space="preserve"> concrete roofs, </w:t>
            </w:r>
            <w:proofErr w:type="gramStart"/>
            <w:r w:rsidRPr="00847897">
              <w:rPr>
                <w:rFonts w:ascii="Arial" w:hAnsi="Arial" w:cs="Arial"/>
              </w:rPr>
              <w:t xml:space="preserve">balconies </w:t>
            </w:r>
            <w:r w:rsidR="005B1C8E" w:rsidRPr="00847897">
              <w:rPr>
                <w:rFonts w:ascii="Arial" w:hAnsi="Arial" w:cs="Arial"/>
              </w:rPr>
              <w:t>,</w:t>
            </w:r>
            <w:proofErr w:type="gramEnd"/>
            <w:r w:rsidR="005B1C8E" w:rsidRPr="00847897">
              <w:rPr>
                <w:rFonts w:ascii="Arial" w:hAnsi="Arial" w:cs="Arial"/>
              </w:rPr>
              <w:t xml:space="preserve"> </w:t>
            </w:r>
            <w:proofErr w:type="spellStart"/>
            <w:r w:rsidR="005B1C8E" w:rsidRPr="00847897">
              <w:rPr>
                <w:rFonts w:ascii="Arial" w:hAnsi="Arial" w:cs="Arial"/>
              </w:rPr>
              <w:t>chromadek</w:t>
            </w:r>
            <w:proofErr w:type="spellEnd"/>
            <w:r w:rsidR="005B1C8E" w:rsidRPr="00847897">
              <w:rPr>
                <w:rFonts w:ascii="Arial" w:hAnsi="Arial" w:cs="Arial"/>
              </w:rPr>
              <w:t xml:space="preserve"> roofs for verandas, glass roofed sunrooms, sky windows </w:t>
            </w:r>
            <w:r w:rsidRPr="00847897">
              <w:rPr>
                <w:rFonts w:ascii="Arial" w:hAnsi="Arial" w:cs="Arial"/>
              </w:rPr>
              <w:t>and terraces (refer rule 2.7.3 of the Architectural Code) may not exceed 30% of the total construction ground floor surface.</w:t>
            </w:r>
            <w:r w:rsidR="00F11AA9" w:rsidRPr="00847897">
              <w:rPr>
                <w:rFonts w:ascii="Arial" w:hAnsi="Arial" w:cs="Arial"/>
              </w:rPr>
              <w:t xml:space="preserve">  </w:t>
            </w:r>
            <w:r w:rsidRPr="00847897">
              <w:rPr>
                <w:rFonts w:ascii="Arial" w:hAnsi="Arial" w:cs="Arial"/>
              </w:rPr>
              <w:t>Only 1 carport per property will be allowed.</w:t>
            </w:r>
            <w:r w:rsidR="00690B9C" w:rsidRPr="00847897">
              <w:rPr>
                <w:rFonts w:ascii="Arial" w:hAnsi="Arial" w:cs="Arial"/>
              </w:rPr>
              <w:t xml:space="preserve">  </w:t>
            </w:r>
          </w:p>
          <w:p w14:paraId="11433E2F" w14:textId="55023C29" w:rsidR="0075573F" w:rsidRPr="00847897" w:rsidRDefault="0038683A" w:rsidP="002516F9">
            <w:pPr>
              <w:pStyle w:val="NoSpacing"/>
              <w:rPr>
                <w:rFonts w:cs="Arial"/>
                <w:sz w:val="22"/>
                <w:szCs w:val="22"/>
                <w:lang w:val="en-US"/>
              </w:rPr>
            </w:pPr>
            <w:r w:rsidRPr="00847897">
              <w:rPr>
                <w:rFonts w:cs="Arial"/>
              </w:rPr>
              <w:t>Should the owner decide to close the sides of the carport, it must be in the same finish, colour and cladding as the existing house.</w:t>
            </w:r>
            <w:r w:rsidR="0075573F" w:rsidRPr="00847897">
              <w:rPr>
                <w:rFonts w:cs="Arial"/>
                <w:sz w:val="22"/>
                <w:szCs w:val="22"/>
                <w:lang w:val="en-US"/>
              </w:rPr>
              <w:t xml:space="preserve"> (Amended February 2022)</w:t>
            </w:r>
          </w:p>
          <w:p w14:paraId="09E2DC42" w14:textId="77777777" w:rsidR="006F155E" w:rsidRPr="00847897" w:rsidRDefault="006F155E" w:rsidP="002516F9">
            <w:pPr>
              <w:pStyle w:val="NoSpacing"/>
              <w:rPr>
                <w:rFonts w:cs="Arial"/>
                <w:sz w:val="22"/>
                <w:szCs w:val="22"/>
                <w:lang w:val="en-US"/>
              </w:rPr>
            </w:pPr>
          </w:p>
          <w:p w14:paraId="5F28858C" w14:textId="77777777" w:rsidR="006F155E" w:rsidRPr="00847897" w:rsidRDefault="006F155E" w:rsidP="002516F9">
            <w:pPr>
              <w:pStyle w:val="NoSpacing"/>
              <w:ind w:left="34" w:hanging="851"/>
              <w:rPr>
                <w:rFonts w:cs="Arial"/>
                <w:sz w:val="22"/>
                <w:szCs w:val="22"/>
                <w:lang w:val="en-US"/>
              </w:rPr>
            </w:pPr>
          </w:p>
        </w:tc>
      </w:tr>
      <w:tr w:rsidR="0032554C" w:rsidRPr="00847897" w14:paraId="6E6E28D9"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5CEFFBE4" w14:textId="77777777" w:rsidR="0032554C" w:rsidRPr="00847897" w:rsidRDefault="0032554C" w:rsidP="002516F9">
            <w:pPr>
              <w:pStyle w:val="NoSpacing"/>
              <w:rPr>
                <w:rFonts w:cs="Arial"/>
                <w:b/>
                <w:sz w:val="22"/>
                <w:szCs w:val="22"/>
              </w:rPr>
            </w:pPr>
            <w:r w:rsidRPr="00847897">
              <w:rPr>
                <w:rFonts w:cs="Arial"/>
                <w:b/>
                <w:sz w:val="22"/>
                <w:szCs w:val="22"/>
              </w:rPr>
              <w:t>3.</w:t>
            </w:r>
          </w:p>
        </w:tc>
        <w:tc>
          <w:tcPr>
            <w:tcW w:w="9323" w:type="dxa"/>
            <w:gridSpan w:val="2"/>
            <w:tcBorders>
              <w:top w:val="nil"/>
              <w:left w:val="nil"/>
              <w:bottom w:val="nil"/>
              <w:right w:val="nil"/>
            </w:tcBorders>
          </w:tcPr>
          <w:p w14:paraId="7D9F328A" w14:textId="77777777" w:rsidR="0032554C" w:rsidRPr="00847897" w:rsidRDefault="0032554C" w:rsidP="002516F9">
            <w:pPr>
              <w:pStyle w:val="NoSpacing"/>
              <w:rPr>
                <w:rFonts w:cs="Arial"/>
                <w:b/>
                <w:sz w:val="22"/>
                <w:szCs w:val="22"/>
                <w:u w:val="single"/>
                <w:lang w:val="en-US"/>
              </w:rPr>
            </w:pPr>
            <w:r w:rsidRPr="00847897">
              <w:rPr>
                <w:rFonts w:cs="Arial"/>
                <w:b/>
                <w:sz w:val="22"/>
                <w:szCs w:val="22"/>
                <w:u w:val="single"/>
                <w:lang w:val="en-US"/>
              </w:rPr>
              <w:t>REQUIREMENTS FOR BUILDING PLAN APPROVAL</w:t>
            </w:r>
          </w:p>
          <w:p w14:paraId="5F62DABB" w14:textId="77777777" w:rsidR="0032554C" w:rsidRPr="00847897" w:rsidRDefault="0032554C" w:rsidP="002516F9">
            <w:pPr>
              <w:pStyle w:val="NoSpacing"/>
              <w:rPr>
                <w:rFonts w:cs="Arial"/>
                <w:b/>
                <w:sz w:val="22"/>
                <w:szCs w:val="22"/>
                <w:u w:val="single"/>
                <w:lang w:val="en-US"/>
              </w:rPr>
            </w:pPr>
          </w:p>
        </w:tc>
      </w:tr>
      <w:tr w:rsidR="0032554C" w:rsidRPr="00847897" w14:paraId="67C595B2"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132202C6" w14:textId="77777777" w:rsidR="0032554C" w:rsidRPr="00847897" w:rsidRDefault="0032554C" w:rsidP="002516F9">
            <w:pPr>
              <w:pStyle w:val="NoSpacing"/>
              <w:ind w:left="57"/>
              <w:rPr>
                <w:rFonts w:cs="Arial"/>
                <w:b/>
                <w:sz w:val="22"/>
                <w:szCs w:val="22"/>
              </w:rPr>
            </w:pPr>
            <w:r w:rsidRPr="00847897">
              <w:rPr>
                <w:rFonts w:cs="Arial"/>
                <w:b/>
                <w:sz w:val="22"/>
                <w:szCs w:val="22"/>
              </w:rPr>
              <w:t>3.1</w:t>
            </w:r>
          </w:p>
          <w:p w14:paraId="1AD115D0" w14:textId="77777777" w:rsidR="00DE2056" w:rsidRPr="00847897" w:rsidRDefault="00DE2056" w:rsidP="002516F9">
            <w:pPr>
              <w:pStyle w:val="NoSpacing"/>
              <w:ind w:left="57"/>
              <w:rPr>
                <w:rFonts w:cs="Arial"/>
                <w:b/>
                <w:sz w:val="22"/>
                <w:szCs w:val="22"/>
              </w:rPr>
            </w:pPr>
          </w:p>
          <w:p w14:paraId="623E82A9" w14:textId="77777777" w:rsidR="0032554C" w:rsidRPr="00847897" w:rsidRDefault="0032554C" w:rsidP="002516F9">
            <w:pPr>
              <w:pStyle w:val="NoSpacing"/>
              <w:ind w:left="57"/>
              <w:rPr>
                <w:rFonts w:cs="Arial"/>
                <w:b/>
                <w:sz w:val="22"/>
                <w:szCs w:val="22"/>
              </w:rPr>
            </w:pPr>
            <w:r w:rsidRPr="00847897">
              <w:rPr>
                <w:rFonts w:cs="Arial"/>
                <w:b/>
                <w:sz w:val="22"/>
                <w:szCs w:val="22"/>
              </w:rPr>
              <w:t>3.2</w:t>
            </w:r>
          </w:p>
          <w:p w14:paraId="13276CC8" w14:textId="77777777" w:rsidR="00DE2056" w:rsidRPr="00847897" w:rsidRDefault="00DE2056" w:rsidP="002516F9">
            <w:pPr>
              <w:pStyle w:val="NoSpacing"/>
              <w:ind w:left="57"/>
              <w:rPr>
                <w:rFonts w:cs="Arial"/>
                <w:b/>
                <w:sz w:val="22"/>
                <w:szCs w:val="22"/>
              </w:rPr>
            </w:pPr>
          </w:p>
          <w:p w14:paraId="6A84F0E5" w14:textId="77777777" w:rsidR="0032554C" w:rsidRPr="00847897" w:rsidRDefault="0032554C" w:rsidP="002516F9">
            <w:pPr>
              <w:pStyle w:val="NoSpacing"/>
              <w:ind w:left="57"/>
              <w:rPr>
                <w:rFonts w:cs="Arial"/>
                <w:b/>
                <w:sz w:val="22"/>
                <w:szCs w:val="22"/>
              </w:rPr>
            </w:pPr>
            <w:r w:rsidRPr="00847897">
              <w:rPr>
                <w:rFonts w:cs="Arial"/>
                <w:b/>
                <w:sz w:val="22"/>
                <w:szCs w:val="22"/>
              </w:rPr>
              <w:t>3.3</w:t>
            </w:r>
          </w:p>
          <w:p w14:paraId="091A82E5" w14:textId="77777777" w:rsidR="00DE2056" w:rsidRPr="00847897" w:rsidRDefault="00DE2056" w:rsidP="002516F9">
            <w:pPr>
              <w:pStyle w:val="NoSpacing"/>
              <w:ind w:left="57"/>
              <w:rPr>
                <w:rFonts w:cs="Arial"/>
                <w:b/>
                <w:sz w:val="22"/>
                <w:szCs w:val="22"/>
              </w:rPr>
            </w:pPr>
          </w:p>
          <w:p w14:paraId="591C4EC7" w14:textId="77777777" w:rsidR="0032554C" w:rsidRPr="00847897" w:rsidRDefault="0032554C" w:rsidP="002516F9">
            <w:pPr>
              <w:pStyle w:val="NoSpacing"/>
              <w:ind w:left="57"/>
              <w:rPr>
                <w:rFonts w:cs="Arial"/>
                <w:b/>
                <w:sz w:val="22"/>
                <w:szCs w:val="22"/>
              </w:rPr>
            </w:pPr>
            <w:r w:rsidRPr="00847897">
              <w:rPr>
                <w:rFonts w:cs="Arial"/>
                <w:b/>
                <w:sz w:val="22"/>
                <w:szCs w:val="22"/>
              </w:rPr>
              <w:t>3.4</w:t>
            </w:r>
          </w:p>
          <w:p w14:paraId="7F035D53" w14:textId="3F202DE4" w:rsidR="00B909B1" w:rsidRDefault="00B909B1" w:rsidP="002516F9">
            <w:pPr>
              <w:pStyle w:val="NoSpacing"/>
              <w:ind w:left="57"/>
              <w:rPr>
                <w:rFonts w:cs="Arial"/>
                <w:b/>
                <w:sz w:val="22"/>
                <w:szCs w:val="22"/>
              </w:rPr>
            </w:pPr>
          </w:p>
          <w:p w14:paraId="00E13CF5" w14:textId="77777777" w:rsidR="00187446" w:rsidRPr="00847897" w:rsidRDefault="00187446" w:rsidP="002516F9">
            <w:pPr>
              <w:pStyle w:val="NoSpacing"/>
              <w:ind w:left="57"/>
              <w:rPr>
                <w:rFonts w:cs="Arial"/>
                <w:b/>
                <w:sz w:val="22"/>
                <w:szCs w:val="22"/>
              </w:rPr>
            </w:pPr>
          </w:p>
          <w:p w14:paraId="508D5DAB" w14:textId="77777777" w:rsidR="00B909B1" w:rsidRPr="00847897" w:rsidRDefault="00B909B1" w:rsidP="002516F9">
            <w:pPr>
              <w:pStyle w:val="NoSpacing"/>
              <w:ind w:left="57"/>
              <w:rPr>
                <w:rFonts w:cs="Arial"/>
                <w:b/>
                <w:sz w:val="22"/>
                <w:szCs w:val="22"/>
              </w:rPr>
            </w:pPr>
          </w:p>
          <w:p w14:paraId="5CFDEEA0" w14:textId="77777777" w:rsidR="0032554C" w:rsidRPr="00847897" w:rsidRDefault="0032554C" w:rsidP="002516F9">
            <w:pPr>
              <w:pStyle w:val="NoSpacing"/>
              <w:ind w:left="57"/>
              <w:rPr>
                <w:rFonts w:cs="Arial"/>
                <w:b/>
                <w:sz w:val="22"/>
                <w:szCs w:val="22"/>
              </w:rPr>
            </w:pPr>
            <w:r w:rsidRPr="00847897">
              <w:rPr>
                <w:rFonts w:cs="Arial"/>
                <w:b/>
                <w:sz w:val="22"/>
                <w:szCs w:val="22"/>
              </w:rPr>
              <w:t>3.5</w:t>
            </w:r>
          </w:p>
          <w:p w14:paraId="14B8688A" w14:textId="77777777" w:rsidR="00A3229C" w:rsidRPr="00847897" w:rsidRDefault="00A3229C" w:rsidP="002516F9">
            <w:pPr>
              <w:pStyle w:val="NoSpacing"/>
              <w:ind w:left="57"/>
              <w:rPr>
                <w:rFonts w:cs="Arial"/>
                <w:b/>
                <w:sz w:val="22"/>
                <w:szCs w:val="22"/>
              </w:rPr>
            </w:pPr>
          </w:p>
          <w:p w14:paraId="6BA3BE32" w14:textId="77777777" w:rsidR="00A3229C" w:rsidRPr="00847897" w:rsidRDefault="00A3229C" w:rsidP="002516F9">
            <w:pPr>
              <w:pStyle w:val="NoSpacing"/>
              <w:ind w:left="57"/>
              <w:rPr>
                <w:rFonts w:cs="Arial"/>
                <w:b/>
                <w:sz w:val="22"/>
                <w:szCs w:val="22"/>
              </w:rPr>
            </w:pPr>
          </w:p>
          <w:p w14:paraId="23425C71" w14:textId="2327882C" w:rsidR="00A3229C" w:rsidRPr="00847897" w:rsidRDefault="0032554C" w:rsidP="002516F9">
            <w:pPr>
              <w:pStyle w:val="NoSpacing"/>
              <w:ind w:left="57"/>
              <w:rPr>
                <w:rFonts w:cs="Arial"/>
                <w:b/>
                <w:sz w:val="22"/>
                <w:szCs w:val="22"/>
              </w:rPr>
            </w:pPr>
            <w:r w:rsidRPr="00847897">
              <w:rPr>
                <w:rFonts w:cs="Arial"/>
                <w:b/>
                <w:sz w:val="22"/>
                <w:szCs w:val="22"/>
              </w:rPr>
              <w:t>3.6</w:t>
            </w:r>
            <w:r w:rsidR="00FD118E" w:rsidRPr="00847897">
              <w:rPr>
                <w:rFonts w:cs="Arial"/>
                <w:b/>
                <w:sz w:val="22"/>
                <w:szCs w:val="22"/>
              </w:rPr>
              <w:t xml:space="preserve">   </w:t>
            </w:r>
          </w:p>
          <w:p w14:paraId="3E9FD46E" w14:textId="77777777" w:rsidR="00FD118E" w:rsidRPr="00847897" w:rsidRDefault="00FD118E" w:rsidP="002516F9">
            <w:pPr>
              <w:pStyle w:val="NoSpacing"/>
              <w:ind w:left="57"/>
              <w:rPr>
                <w:rFonts w:cs="Arial"/>
                <w:b/>
                <w:sz w:val="22"/>
                <w:szCs w:val="22"/>
              </w:rPr>
            </w:pPr>
          </w:p>
          <w:p w14:paraId="43E12096" w14:textId="78C5FF09" w:rsidR="0032554C" w:rsidRPr="00847897" w:rsidRDefault="0032554C" w:rsidP="002516F9">
            <w:pPr>
              <w:pStyle w:val="NoSpacing"/>
              <w:ind w:left="57"/>
              <w:rPr>
                <w:rFonts w:cs="Arial"/>
                <w:b/>
                <w:sz w:val="22"/>
                <w:szCs w:val="22"/>
              </w:rPr>
            </w:pPr>
            <w:r w:rsidRPr="00847897">
              <w:rPr>
                <w:rFonts w:cs="Arial"/>
                <w:b/>
                <w:sz w:val="22"/>
                <w:szCs w:val="22"/>
              </w:rPr>
              <w:t>3.7</w:t>
            </w:r>
            <w:r w:rsidR="00070FD6" w:rsidRPr="00847897">
              <w:rPr>
                <w:rFonts w:cs="Arial"/>
                <w:b/>
                <w:sz w:val="22"/>
                <w:szCs w:val="22"/>
              </w:rPr>
              <w:t xml:space="preserve">    </w:t>
            </w:r>
          </w:p>
          <w:p w14:paraId="2EABE38C" w14:textId="77777777" w:rsidR="00A3229C" w:rsidRPr="00847897" w:rsidRDefault="00A3229C" w:rsidP="002516F9">
            <w:pPr>
              <w:pStyle w:val="NoSpacing"/>
              <w:ind w:left="57"/>
              <w:rPr>
                <w:rFonts w:cs="Arial"/>
                <w:b/>
                <w:sz w:val="22"/>
                <w:szCs w:val="22"/>
              </w:rPr>
            </w:pPr>
          </w:p>
          <w:p w14:paraId="13454F86" w14:textId="77777777" w:rsidR="0032554C" w:rsidRPr="00847897" w:rsidRDefault="0032554C" w:rsidP="002516F9">
            <w:pPr>
              <w:pStyle w:val="NoSpacing"/>
              <w:ind w:left="57"/>
              <w:rPr>
                <w:rFonts w:cs="Arial"/>
                <w:b/>
                <w:sz w:val="22"/>
                <w:szCs w:val="22"/>
              </w:rPr>
            </w:pPr>
            <w:r w:rsidRPr="00847897">
              <w:rPr>
                <w:rFonts w:cs="Arial"/>
                <w:b/>
                <w:sz w:val="22"/>
                <w:szCs w:val="22"/>
              </w:rPr>
              <w:t>3.8</w:t>
            </w:r>
          </w:p>
          <w:p w14:paraId="65087D1A" w14:textId="77777777" w:rsidR="00A3229C" w:rsidRPr="00847897" w:rsidRDefault="00A3229C" w:rsidP="002516F9">
            <w:pPr>
              <w:pStyle w:val="NoSpacing"/>
              <w:ind w:left="57"/>
              <w:rPr>
                <w:rFonts w:cs="Arial"/>
                <w:b/>
                <w:sz w:val="22"/>
                <w:szCs w:val="22"/>
              </w:rPr>
            </w:pPr>
          </w:p>
          <w:p w14:paraId="11B43BD8" w14:textId="77777777" w:rsidR="0032554C" w:rsidRPr="00847897" w:rsidRDefault="0032554C" w:rsidP="002516F9">
            <w:pPr>
              <w:pStyle w:val="NoSpacing"/>
              <w:ind w:left="57"/>
              <w:rPr>
                <w:rFonts w:cs="Arial"/>
                <w:b/>
                <w:sz w:val="22"/>
                <w:szCs w:val="22"/>
              </w:rPr>
            </w:pPr>
            <w:r w:rsidRPr="00847897">
              <w:rPr>
                <w:rFonts w:cs="Arial"/>
                <w:b/>
                <w:sz w:val="22"/>
                <w:szCs w:val="22"/>
              </w:rPr>
              <w:t>3.9</w:t>
            </w:r>
          </w:p>
          <w:p w14:paraId="4A688870" w14:textId="77777777" w:rsidR="00A3229C" w:rsidRPr="00847897" w:rsidRDefault="00A3229C" w:rsidP="002516F9">
            <w:pPr>
              <w:pStyle w:val="NoSpacing"/>
              <w:ind w:left="57"/>
              <w:rPr>
                <w:rFonts w:cs="Arial"/>
                <w:b/>
                <w:sz w:val="22"/>
                <w:szCs w:val="22"/>
              </w:rPr>
            </w:pPr>
          </w:p>
          <w:p w14:paraId="274708A8" w14:textId="34F6D547" w:rsidR="0032554C" w:rsidRPr="00847897" w:rsidRDefault="0032554C" w:rsidP="002516F9">
            <w:pPr>
              <w:pStyle w:val="NoSpacing"/>
              <w:ind w:left="57"/>
              <w:rPr>
                <w:rFonts w:cs="Arial"/>
                <w:b/>
                <w:sz w:val="22"/>
                <w:szCs w:val="22"/>
              </w:rPr>
            </w:pPr>
            <w:r w:rsidRPr="00847897">
              <w:rPr>
                <w:rFonts w:cs="Arial"/>
                <w:b/>
                <w:sz w:val="22"/>
                <w:szCs w:val="22"/>
              </w:rPr>
              <w:t>3.10</w:t>
            </w:r>
          </w:p>
          <w:p w14:paraId="6B23D1F2" w14:textId="77777777" w:rsidR="00A3229C" w:rsidRPr="00847897" w:rsidRDefault="00A3229C" w:rsidP="002516F9">
            <w:pPr>
              <w:pStyle w:val="NoSpacing"/>
              <w:ind w:left="57"/>
              <w:rPr>
                <w:rFonts w:cs="Arial"/>
                <w:b/>
                <w:sz w:val="22"/>
                <w:szCs w:val="22"/>
              </w:rPr>
            </w:pPr>
          </w:p>
          <w:p w14:paraId="583A249A" w14:textId="77777777" w:rsidR="0032554C" w:rsidRPr="00847897" w:rsidRDefault="0032554C" w:rsidP="002516F9">
            <w:pPr>
              <w:pStyle w:val="NoSpacing"/>
              <w:ind w:left="57"/>
              <w:rPr>
                <w:rFonts w:cs="Arial"/>
                <w:b/>
                <w:sz w:val="22"/>
                <w:szCs w:val="22"/>
              </w:rPr>
            </w:pPr>
            <w:r w:rsidRPr="00847897">
              <w:rPr>
                <w:rFonts w:cs="Arial"/>
                <w:b/>
                <w:sz w:val="22"/>
                <w:szCs w:val="22"/>
              </w:rPr>
              <w:t>3.11</w:t>
            </w:r>
          </w:p>
          <w:p w14:paraId="499B132B" w14:textId="77777777" w:rsidR="0032554C" w:rsidRPr="00847897" w:rsidRDefault="0032554C" w:rsidP="002516F9">
            <w:pPr>
              <w:pStyle w:val="NoSpacing"/>
              <w:ind w:left="57"/>
              <w:rPr>
                <w:rFonts w:cs="Arial"/>
                <w:b/>
                <w:sz w:val="22"/>
                <w:szCs w:val="22"/>
              </w:rPr>
            </w:pPr>
          </w:p>
          <w:p w14:paraId="5D3B2FB0" w14:textId="77777777" w:rsidR="0032554C" w:rsidRPr="00847897" w:rsidRDefault="0032554C" w:rsidP="002516F9">
            <w:pPr>
              <w:pStyle w:val="NoSpacing"/>
              <w:ind w:left="57"/>
              <w:rPr>
                <w:rFonts w:cs="Arial"/>
                <w:b/>
                <w:sz w:val="22"/>
                <w:szCs w:val="22"/>
              </w:rPr>
            </w:pPr>
            <w:r w:rsidRPr="00847897">
              <w:rPr>
                <w:rFonts w:cs="Arial"/>
                <w:b/>
                <w:sz w:val="22"/>
                <w:szCs w:val="22"/>
              </w:rPr>
              <w:t>3.12</w:t>
            </w:r>
          </w:p>
          <w:p w14:paraId="42A14F53" w14:textId="1D8E75F0" w:rsidR="00A3229C" w:rsidRPr="00847897" w:rsidRDefault="00A3229C" w:rsidP="002516F9">
            <w:pPr>
              <w:pStyle w:val="NoSpacing"/>
              <w:ind w:left="57"/>
              <w:rPr>
                <w:rFonts w:cs="Arial"/>
                <w:b/>
                <w:sz w:val="22"/>
                <w:szCs w:val="22"/>
              </w:rPr>
            </w:pPr>
          </w:p>
          <w:p w14:paraId="7D4F2943" w14:textId="77777777" w:rsidR="00070FD6" w:rsidRPr="00847897" w:rsidRDefault="00070FD6" w:rsidP="002516F9">
            <w:pPr>
              <w:pStyle w:val="NoSpacing"/>
              <w:ind w:left="57"/>
              <w:rPr>
                <w:rFonts w:cs="Arial"/>
                <w:b/>
                <w:sz w:val="22"/>
                <w:szCs w:val="22"/>
              </w:rPr>
            </w:pPr>
          </w:p>
          <w:p w14:paraId="0CFBD068" w14:textId="77777777" w:rsidR="0032554C" w:rsidRPr="00847897" w:rsidRDefault="0032554C" w:rsidP="002516F9">
            <w:pPr>
              <w:pStyle w:val="NoSpacing"/>
              <w:ind w:left="57"/>
              <w:rPr>
                <w:rFonts w:cs="Arial"/>
                <w:b/>
                <w:sz w:val="22"/>
                <w:szCs w:val="22"/>
              </w:rPr>
            </w:pPr>
            <w:r w:rsidRPr="00847897">
              <w:rPr>
                <w:rFonts w:cs="Arial"/>
                <w:b/>
                <w:sz w:val="22"/>
                <w:szCs w:val="22"/>
              </w:rPr>
              <w:t>3.13</w:t>
            </w:r>
          </w:p>
          <w:p w14:paraId="3376DA62" w14:textId="15B1FAED" w:rsidR="00A3229C" w:rsidRPr="00847897" w:rsidRDefault="00A3229C" w:rsidP="002516F9">
            <w:pPr>
              <w:pStyle w:val="NoSpacing"/>
              <w:ind w:left="57"/>
              <w:rPr>
                <w:rFonts w:cs="Arial"/>
                <w:b/>
                <w:sz w:val="22"/>
                <w:szCs w:val="22"/>
              </w:rPr>
            </w:pPr>
          </w:p>
          <w:p w14:paraId="568092D9" w14:textId="77777777" w:rsidR="00070FD6" w:rsidRPr="00847897" w:rsidRDefault="00070FD6" w:rsidP="002516F9">
            <w:pPr>
              <w:pStyle w:val="NoSpacing"/>
              <w:rPr>
                <w:rFonts w:cs="Arial"/>
                <w:b/>
                <w:sz w:val="22"/>
                <w:szCs w:val="22"/>
              </w:rPr>
            </w:pPr>
          </w:p>
          <w:p w14:paraId="71A4A8B5" w14:textId="77777777" w:rsidR="00A3229C" w:rsidRPr="00847897" w:rsidRDefault="00A3229C" w:rsidP="002516F9">
            <w:pPr>
              <w:pStyle w:val="NoSpacing"/>
              <w:ind w:left="57"/>
              <w:rPr>
                <w:rFonts w:cs="Arial"/>
                <w:b/>
                <w:sz w:val="22"/>
                <w:szCs w:val="22"/>
              </w:rPr>
            </w:pPr>
            <w:r w:rsidRPr="00847897">
              <w:rPr>
                <w:rFonts w:cs="Arial"/>
                <w:b/>
                <w:sz w:val="22"/>
                <w:szCs w:val="22"/>
              </w:rPr>
              <w:t>3.14</w:t>
            </w:r>
          </w:p>
        </w:tc>
        <w:tc>
          <w:tcPr>
            <w:tcW w:w="9323" w:type="dxa"/>
            <w:gridSpan w:val="2"/>
            <w:tcBorders>
              <w:top w:val="nil"/>
              <w:left w:val="nil"/>
              <w:bottom w:val="nil"/>
              <w:right w:val="nil"/>
            </w:tcBorders>
          </w:tcPr>
          <w:p w14:paraId="54E9100E" w14:textId="77777777" w:rsidR="00DE2056" w:rsidRPr="00847897" w:rsidRDefault="0032554C" w:rsidP="002516F9">
            <w:pPr>
              <w:pStyle w:val="NoSpacing"/>
              <w:rPr>
                <w:rFonts w:cs="Arial"/>
                <w:sz w:val="22"/>
                <w:szCs w:val="22"/>
                <w:lang w:val="en-US"/>
              </w:rPr>
            </w:pPr>
            <w:r w:rsidRPr="00847897">
              <w:rPr>
                <w:rFonts w:cs="Arial"/>
                <w:sz w:val="22"/>
                <w:szCs w:val="22"/>
                <w:lang w:val="en-US"/>
              </w:rPr>
              <w:lastRenderedPageBreak/>
              <w:t xml:space="preserve">Owners must sign Architectural Development Code </w:t>
            </w:r>
            <w:r w:rsidRPr="00847897">
              <w:rPr>
                <w:rFonts w:cs="Arial"/>
                <w:b/>
                <w:sz w:val="22"/>
                <w:szCs w:val="22"/>
                <w:lang w:val="en-US"/>
              </w:rPr>
              <w:t>Annexure B</w:t>
            </w:r>
            <w:r w:rsidRPr="00847897">
              <w:rPr>
                <w:rFonts w:cs="Arial"/>
                <w:sz w:val="22"/>
                <w:szCs w:val="22"/>
                <w:lang w:val="en-US"/>
              </w:rPr>
              <w:t>.</w:t>
            </w:r>
          </w:p>
          <w:p w14:paraId="0C19BCEF" w14:textId="77777777" w:rsidR="00DE2056" w:rsidRPr="00847897" w:rsidRDefault="00DE2056" w:rsidP="002516F9">
            <w:pPr>
              <w:pStyle w:val="NoSpacing"/>
              <w:rPr>
                <w:rFonts w:cs="Arial"/>
                <w:sz w:val="22"/>
                <w:szCs w:val="22"/>
                <w:lang w:val="en-US"/>
              </w:rPr>
            </w:pPr>
          </w:p>
          <w:p w14:paraId="5271DA1D" w14:textId="77777777" w:rsidR="0032554C" w:rsidRPr="00847897" w:rsidRDefault="0032554C" w:rsidP="002516F9">
            <w:pPr>
              <w:pStyle w:val="NoSpacing"/>
              <w:rPr>
                <w:rFonts w:cs="Arial"/>
                <w:sz w:val="22"/>
                <w:szCs w:val="22"/>
                <w:lang w:val="en-US"/>
              </w:rPr>
            </w:pPr>
            <w:r w:rsidRPr="00847897">
              <w:rPr>
                <w:rFonts w:cs="Arial"/>
                <w:sz w:val="22"/>
                <w:szCs w:val="22"/>
                <w:lang w:val="en-US"/>
              </w:rPr>
              <w:t xml:space="preserve">Owners must sign Building Code </w:t>
            </w:r>
            <w:r w:rsidRPr="00847897">
              <w:rPr>
                <w:rFonts w:cs="Arial"/>
                <w:b/>
                <w:sz w:val="22"/>
                <w:szCs w:val="22"/>
                <w:lang w:val="en-US"/>
              </w:rPr>
              <w:t>Annexure D</w:t>
            </w:r>
            <w:r w:rsidRPr="00847897">
              <w:rPr>
                <w:rFonts w:cs="Arial"/>
                <w:sz w:val="22"/>
                <w:szCs w:val="22"/>
                <w:lang w:val="en-US"/>
              </w:rPr>
              <w:t>.</w:t>
            </w:r>
          </w:p>
          <w:p w14:paraId="74C97AB3" w14:textId="77777777" w:rsidR="00DE2056" w:rsidRPr="00847897" w:rsidRDefault="00DE2056" w:rsidP="002516F9">
            <w:pPr>
              <w:pStyle w:val="NoSpacing"/>
              <w:rPr>
                <w:rFonts w:cs="Arial"/>
                <w:sz w:val="22"/>
                <w:szCs w:val="22"/>
                <w:lang w:val="en-US"/>
              </w:rPr>
            </w:pPr>
          </w:p>
          <w:p w14:paraId="70752201" w14:textId="77777777" w:rsidR="0032554C" w:rsidRPr="00847897" w:rsidRDefault="0032554C" w:rsidP="002516F9">
            <w:pPr>
              <w:pStyle w:val="NoSpacing"/>
              <w:rPr>
                <w:rFonts w:cs="Arial"/>
                <w:sz w:val="22"/>
                <w:szCs w:val="22"/>
                <w:lang w:val="en-US"/>
              </w:rPr>
            </w:pPr>
            <w:r w:rsidRPr="00847897">
              <w:rPr>
                <w:rFonts w:cs="Arial"/>
                <w:sz w:val="22"/>
                <w:szCs w:val="22"/>
                <w:lang w:val="en-US"/>
              </w:rPr>
              <w:t>Owners and Contractors must sign the Building Contract as updated from time to time.</w:t>
            </w:r>
          </w:p>
          <w:p w14:paraId="58A67FAA" w14:textId="77777777" w:rsidR="00DE2056" w:rsidRPr="00847897" w:rsidRDefault="00DE2056" w:rsidP="002516F9">
            <w:pPr>
              <w:pStyle w:val="NoSpacing"/>
              <w:rPr>
                <w:rFonts w:cs="Arial"/>
                <w:sz w:val="22"/>
                <w:szCs w:val="22"/>
                <w:lang w:val="en-US"/>
              </w:rPr>
            </w:pPr>
          </w:p>
          <w:p w14:paraId="2123FC27" w14:textId="74F6107F" w:rsidR="0075573F" w:rsidRDefault="0032554C" w:rsidP="002516F9">
            <w:pPr>
              <w:pStyle w:val="NoSpacing"/>
              <w:rPr>
                <w:rFonts w:cs="Arial"/>
                <w:sz w:val="22"/>
                <w:szCs w:val="22"/>
                <w:lang w:val="en-US"/>
              </w:rPr>
            </w:pPr>
            <w:r w:rsidRPr="00847897">
              <w:rPr>
                <w:rFonts w:cs="Arial"/>
                <w:sz w:val="22"/>
                <w:szCs w:val="22"/>
                <w:lang w:val="en-US"/>
              </w:rPr>
              <w:t xml:space="preserve">The plan approval fee </w:t>
            </w:r>
            <w:proofErr w:type="gramStart"/>
            <w:r w:rsidRPr="00847897">
              <w:rPr>
                <w:rFonts w:cs="Arial"/>
                <w:sz w:val="22"/>
                <w:szCs w:val="22"/>
                <w:lang w:val="en-US"/>
              </w:rPr>
              <w:t>as</w:t>
            </w:r>
            <w:proofErr w:type="gramEnd"/>
            <w:r w:rsidRPr="00847897">
              <w:rPr>
                <w:rFonts w:cs="Arial"/>
                <w:sz w:val="22"/>
                <w:szCs w:val="22"/>
                <w:lang w:val="en-US"/>
              </w:rPr>
              <w:t xml:space="preserve"> determined by the Management Committee.</w:t>
            </w:r>
          </w:p>
          <w:p w14:paraId="25BB95AF" w14:textId="77777777" w:rsidR="00187446" w:rsidRDefault="00187446" w:rsidP="002516F9">
            <w:pPr>
              <w:pStyle w:val="NoSpacing"/>
              <w:rPr>
                <w:rFonts w:cs="Arial"/>
                <w:sz w:val="22"/>
                <w:szCs w:val="22"/>
                <w:lang w:val="en-US"/>
              </w:rPr>
            </w:pPr>
          </w:p>
          <w:p w14:paraId="0842338B" w14:textId="77777777" w:rsidR="00187446" w:rsidRDefault="00187446" w:rsidP="002516F9">
            <w:pPr>
              <w:pStyle w:val="NoSpacing"/>
              <w:rPr>
                <w:rFonts w:cs="Arial"/>
                <w:sz w:val="22"/>
                <w:szCs w:val="22"/>
                <w:lang w:val="en-US"/>
              </w:rPr>
            </w:pPr>
          </w:p>
          <w:p w14:paraId="5ABD4499" w14:textId="77777777" w:rsidR="00187446" w:rsidRPr="00847897" w:rsidRDefault="00187446" w:rsidP="002516F9">
            <w:pPr>
              <w:pStyle w:val="NoSpacing"/>
              <w:rPr>
                <w:rFonts w:cs="Arial"/>
                <w:sz w:val="22"/>
                <w:szCs w:val="22"/>
                <w:lang w:val="en-US"/>
              </w:rPr>
            </w:pPr>
          </w:p>
          <w:p w14:paraId="3014ADE4" w14:textId="6ADC5133" w:rsidR="0032554C" w:rsidRPr="00847897" w:rsidRDefault="0032554C" w:rsidP="002516F9">
            <w:pPr>
              <w:pStyle w:val="NoSpacing"/>
              <w:rPr>
                <w:rFonts w:cs="Arial"/>
                <w:sz w:val="22"/>
                <w:szCs w:val="22"/>
                <w:lang w:val="en-US"/>
              </w:rPr>
            </w:pPr>
            <w:r w:rsidRPr="00847897">
              <w:rPr>
                <w:rFonts w:cs="Arial"/>
                <w:sz w:val="22"/>
                <w:szCs w:val="22"/>
                <w:lang w:val="en-US"/>
              </w:rPr>
              <w:t>On A3 paper:</w:t>
            </w:r>
          </w:p>
          <w:p w14:paraId="245FD3EE" w14:textId="0F8BEACB" w:rsidR="0032554C" w:rsidRPr="00847897" w:rsidRDefault="0032554C" w:rsidP="002516F9">
            <w:pPr>
              <w:pStyle w:val="NoSpacing"/>
              <w:rPr>
                <w:rFonts w:cs="Arial"/>
                <w:sz w:val="22"/>
                <w:szCs w:val="22"/>
                <w:lang w:val="en-US"/>
              </w:rPr>
            </w:pPr>
            <w:r w:rsidRPr="00847897">
              <w:rPr>
                <w:rFonts w:cs="Arial"/>
                <w:sz w:val="22"/>
                <w:szCs w:val="22"/>
                <w:lang w:val="en-US"/>
              </w:rPr>
              <w:t xml:space="preserve">Sketch plans of any building work must be submitted to the </w:t>
            </w:r>
            <w:r w:rsidR="00052F5B" w:rsidRPr="00847897">
              <w:rPr>
                <w:rFonts w:cs="Arial"/>
                <w:sz w:val="22"/>
                <w:szCs w:val="22"/>
                <w:lang w:val="en-US"/>
              </w:rPr>
              <w:t xml:space="preserve">Num-Num </w:t>
            </w:r>
            <w:r w:rsidRPr="00847897">
              <w:rPr>
                <w:rFonts w:cs="Arial"/>
                <w:sz w:val="22"/>
                <w:szCs w:val="22"/>
                <w:lang w:val="en-US"/>
              </w:rPr>
              <w:t>Aesthetics Committee for preliminary approval before submission of full plans to avoid unnecessary delays at a later stage.</w:t>
            </w:r>
          </w:p>
          <w:p w14:paraId="05BB396D" w14:textId="77777777" w:rsidR="00070FD6" w:rsidRPr="00847897" w:rsidRDefault="00070FD6" w:rsidP="002516F9">
            <w:pPr>
              <w:pStyle w:val="NoSpacing"/>
              <w:rPr>
                <w:rFonts w:cs="Arial"/>
                <w:sz w:val="22"/>
                <w:szCs w:val="22"/>
                <w:lang w:val="en-US"/>
              </w:rPr>
            </w:pPr>
          </w:p>
          <w:p w14:paraId="0B520B9C" w14:textId="109C7E44" w:rsidR="00A3229C" w:rsidRPr="00847897" w:rsidRDefault="00FD118E" w:rsidP="002516F9">
            <w:pPr>
              <w:pStyle w:val="NoSpacing"/>
              <w:rPr>
                <w:rFonts w:cs="Arial"/>
                <w:sz w:val="22"/>
                <w:szCs w:val="22"/>
                <w:lang w:val="en-US"/>
              </w:rPr>
            </w:pPr>
            <w:r w:rsidRPr="00847897">
              <w:rPr>
                <w:rFonts w:cs="Arial"/>
                <w:sz w:val="22"/>
                <w:szCs w:val="22"/>
                <w:lang w:val="en-US"/>
              </w:rPr>
              <w:t>1:200 site plan indicating buildings, yards, paving and builder</w:t>
            </w:r>
            <w:r w:rsidR="00070FD6" w:rsidRPr="00847897">
              <w:rPr>
                <w:rFonts w:cs="Arial"/>
                <w:sz w:val="22"/>
                <w:szCs w:val="22"/>
                <w:lang w:val="en-US"/>
              </w:rPr>
              <w:t>’s fencing.</w:t>
            </w:r>
          </w:p>
          <w:p w14:paraId="65941159" w14:textId="19FD89A4" w:rsidR="0032554C" w:rsidRPr="00847897" w:rsidRDefault="0032554C" w:rsidP="002516F9">
            <w:pPr>
              <w:pStyle w:val="NoSpacing"/>
              <w:rPr>
                <w:rFonts w:cs="Arial"/>
                <w:sz w:val="22"/>
                <w:szCs w:val="22"/>
                <w:lang w:val="en-US"/>
              </w:rPr>
            </w:pPr>
          </w:p>
          <w:p w14:paraId="7C6A6D94" w14:textId="68D4935C" w:rsidR="00A3229C" w:rsidRPr="00847897" w:rsidRDefault="00070FD6" w:rsidP="002516F9">
            <w:pPr>
              <w:pStyle w:val="NoSpacing"/>
              <w:rPr>
                <w:rFonts w:cs="Arial"/>
                <w:sz w:val="22"/>
                <w:szCs w:val="22"/>
                <w:lang w:val="en-US"/>
              </w:rPr>
            </w:pPr>
            <w:r w:rsidRPr="00847897">
              <w:rPr>
                <w:rFonts w:cs="Arial"/>
                <w:sz w:val="22"/>
                <w:szCs w:val="22"/>
                <w:lang w:val="en-US"/>
              </w:rPr>
              <w:t>1: 100 floor plans.</w:t>
            </w:r>
          </w:p>
          <w:p w14:paraId="19FAB656" w14:textId="42279035" w:rsidR="0032554C" w:rsidRPr="00847897" w:rsidRDefault="0032554C" w:rsidP="002516F9">
            <w:pPr>
              <w:pStyle w:val="NoSpacing"/>
              <w:rPr>
                <w:rFonts w:cs="Arial"/>
                <w:sz w:val="22"/>
                <w:szCs w:val="22"/>
                <w:lang w:val="en-US"/>
              </w:rPr>
            </w:pPr>
          </w:p>
          <w:p w14:paraId="4231C68D" w14:textId="712E73EF" w:rsidR="00A3229C" w:rsidRPr="00847897" w:rsidRDefault="00070FD6" w:rsidP="002516F9">
            <w:pPr>
              <w:pStyle w:val="NoSpacing"/>
              <w:rPr>
                <w:rFonts w:cs="Arial"/>
                <w:sz w:val="22"/>
                <w:szCs w:val="22"/>
                <w:lang w:val="en-US"/>
              </w:rPr>
            </w:pPr>
            <w:r w:rsidRPr="00847897">
              <w:rPr>
                <w:rFonts w:cs="Arial"/>
                <w:sz w:val="22"/>
                <w:szCs w:val="22"/>
                <w:lang w:val="en-US"/>
              </w:rPr>
              <w:t>1: 100 / 1: 50 cross sections through all building components.</w:t>
            </w:r>
          </w:p>
          <w:p w14:paraId="0A9AE9BD" w14:textId="06179528" w:rsidR="0032554C" w:rsidRPr="00847897" w:rsidRDefault="0032554C" w:rsidP="002516F9">
            <w:pPr>
              <w:pStyle w:val="NoSpacing"/>
              <w:rPr>
                <w:rFonts w:cs="Arial"/>
                <w:sz w:val="22"/>
                <w:szCs w:val="22"/>
                <w:lang w:val="en-US"/>
              </w:rPr>
            </w:pPr>
          </w:p>
          <w:p w14:paraId="7405BB51" w14:textId="57E985A5" w:rsidR="00A3229C" w:rsidRPr="00847897" w:rsidRDefault="00070FD6" w:rsidP="002516F9">
            <w:pPr>
              <w:pStyle w:val="NoSpacing"/>
              <w:rPr>
                <w:rFonts w:cs="Arial"/>
                <w:sz w:val="22"/>
                <w:szCs w:val="22"/>
                <w:lang w:val="en-US"/>
              </w:rPr>
            </w:pPr>
            <w:r w:rsidRPr="00847897">
              <w:rPr>
                <w:rFonts w:cs="Arial"/>
                <w:sz w:val="22"/>
                <w:szCs w:val="22"/>
                <w:lang w:val="en-US"/>
              </w:rPr>
              <w:t>1: 100 elevations of all facades.</w:t>
            </w:r>
          </w:p>
          <w:p w14:paraId="07271AE4" w14:textId="77777777" w:rsidR="00A3229C" w:rsidRPr="00847897" w:rsidRDefault="00A3229C" w:rsidP="002516F9">
            <w:pPr>
              <w:pStyle w:val="NoSpacing"/>
              <w:rPr>
                <w:rFonts w:cs="Arial"/>
                <w:sz w:val="22"/>
                <w:szCs w:val="22"/>
                <w:lang w:val="en-US"/>
              </w:rPr>
            </w:pPr>
          </w:p>
          <w:p w14:paraId="023F56D4" w14:textId="77777777" w:rsidR="0032554C" w:rsidRPr="00847897" w:rsidRDefault="0032554C" w:rsidP="002516F9">
            <w:pPr>
              <w:pStyle w:val="NoSpacing"/>
              <w:rPr>
                <w:rFonts w:cs="Arial"/>
                <w:sz w:val="22"/>
                <w:szCs w:val="22"/>
                <w:lang w:val="en-US"/>
              </w:rPr>
            </w:pPr>
            <w:r w:rsidRPr="00847897">
              <w:rPr>
                <w:rFonts w:cs="Arial"/>
                <w:sz w:val="22"/>
                <w:szCs w:val="22"/>
                <w:lang w:val="en-US"/>
              </w:rPr>
              <w:t xml:space="preserve">Complete </w:t>
            </w:r>
            <w:proofErr w:type="spellStart"/>
            <w:r w:rsidRPr="00847897">
              <w:rPr>
                <w:rFonts w:cs="Arial"/>
                <w:sz w:val="22"/>
                <w:szCs w:val="22"/>
                <w:lang w:val="en-US"/>
              </w:rPr>
              <w:t>colour</w:t>
            </w:r>
            <w:proofErr w:type="spellEnd"/>
            <w:r w:rsidRPr="00847897">
              <w:rPr>
                <w:rFonts w:cs="Arial"/>
                <w:sz w:val="22"/>
                <w:szCs w:val="22"/>
                <w:lang w:val="en-US"/>
              </w:rPr>
              <w:t xml:space="preserve"> scheme and material specifications.</w:t>
            </w:r>
          </w:p>
          <w:p w14:paraId="52F2A6C1" w14:textId="77777777" w:rsidR="00A3229C" w:rsidRPr="00847897" w:rsidRDefault="00A3229C" w:rsidP="002516F9">
            <w:pPr>
              <w:pStyle w:val="NoSpacing"/>
              <w:rPr>
                <w:rFonts w:cs="Arial"/>
                <w:sz w:val="22"/>
                <w:szCs w:val="22"/>
                <w:lang w:val="en-US"/>
              </w:rPr>
            </w:pPr>
          </w:p>
          <w:p w14:paraId="41F42C9B" w14:textId="12B658A9" w:rsidR="0032554C" w:rsidRPr="00847897" w:rsidRDefault="0032554C" w:rsidP="002516F9">
            <w:pPr>
              <w:pStyle w:val="NoSpacing"/>
              <w:rPr>
                <w:rFonts w:cs="Arial"/>
                <w:sz w:val="22"/>
                <w:szCs w:val="22"/>
                <w:lang w:val="en-US"/>
              </w:rPr>
            </w:pPr>
            <w:r w:rsidRPr="00847897">
              <w:rPr>
                <w:rFonts w:cs="Arial"/>
                <w:sz w:val="22"/>
                <w:szCs w:val="22"/>
                <w:lang w:val="en-US"/>
              </w:rPr>
              <w:t>Building height as per paragraph 2.5 - Building Lines, must be indicated on plans.</w:t>
            </w:r>
          </w:p>
          <w:p w14:paraId="7874035D" w14:textId="77777777" w:rsidR="00070FD6" w:rsidRPr="00847897" w:rsidRDefault="00070FD6" w:rsidP="002516F9">
            <w:pPr>
              <w:pStyle w:val="NoSpacing"/>
              <w:rPr>
                <w:rFonts w:cs="Arial"/>
                <w:sz w:val="22"/>
                <w:szCs w:val="22"/>
                <w:lang w:val="en-US"/>
              </w:rPr>
            </w:pPr>
          </w:p>
          <w:p w14:paraId="342FE9C7" w14:textId="2C8F5723" w:rsidR="0032554C" w:rsidRPr="00847897" w:rsidRDefault="0032554C" w:rsidP="002516F9">
            <w:pPr>
              <w:pStyle w:val="NoSpacing"/>
              <w:rPr>
                <w:rFonts w:cs="Arial"/>
                <w:sz w:val="22"/>
                <w:szCs w:val="22"/>
                <w:lang w:val="en-US"/>
              </w:rPr>
            </w:pPr>
            <w:r w:rsidRPr="00847897">
              <w:rPr>
                <w:rFonts w:cs="Arial"/>
                <w:sz w:val="22"/>
                <w:szCs w:val="22"/>
                <w:lang w:val="en-US"/>
              </w:rPr>
              <w:t>Buildings</w:t>
            </w:r>
            <w:r w:rsidR="00955DB0" w:rsidRPr="00847897">
              <w:rPr>
                <w:rFonts w:cs="Arial"/>
                <w:sz w:val="22"/>
                <w:szCs w:val="22"/>
                <w:lang w:val="en-US"/>
              </w:rPr>
              <w:t xml:space="preserve"> and </w:t>
            </w:r>
            <w:r w:rsidRPr="00847897">
              <w:rPr>
                <w:rFonts w:cs="Arial"/>
                <w:sz w:val="22"/>
                <w:szCs w:val="22"/>
                <w:lang w:val="en-US"/>
              </w:rPr>
              <w:t xml:space="preserve">paving structure coverage must be indicated on plans, and not to exceed </w:t>
            </w:r>
            <w:r w:rsidR="00B909B1" w:rsidRPr="00847897">
              <w:rPr>
                <w:rFonts w:cs="Arial"/>
                <w:sz w:val="22"/>
                <w:szCs w:val="22"/>
                <w:lang w:val="en-US"/>
              </w:rPr>
              <w:t>8</w:t>
            </w:r>
            <w:r w:rsidRPr="00847897">
              <w:rPr>
                <w:rFonts w:cs="Arial"/>
                <w:sz w:val="22"/>
                <w:szCs w:val="22"/>
                <w:lang w:val="en-US"/>
              </w:rPr>
              <w:t>0%</w:t>
            </w:r>
            <w:r w:rsidR="00955DB0" w:rsidRPr="00847897">
              <w:rPr>
                <w:rFonts w:cs="Arial"/>
                <w:sz w:val="22"/>
                <w:szCs w:val="22"/>
                <w:lang w:val="en-US"/>
              </w:rPr>
              <w:t xml:space="preserve"> </w:t>
            </w:r>
            <w:r w:rsidRPr="00847897">
              <w:rPr>
                <w:rFonts w:cs="Arial"/>
                <w:sz w:val="22"/>
                <w:szCs w:val="22"/>
                <w:lang w:val="en-US"/>
              </w:rPr>
              <w:t xml:space="preserve">of designated footprint. </w:t>
            </w:r>
            <w:r w:rsidR="00955DB0" w:rsidRPr="00847897">
              <w:rPr>
                <w:rFonts w:cs="Arial"/>
                <w:sz w:val="22"/>
                <w:szCs w:val="22"/>
                <w:lang w:val="en-US"/>
              </w:rPr>
              <w:t>Refer paragraph 2.5 - Building Lines,</w:t>
            </w:r>
          </w:p>
          <w:p w14:paraId="2D284E83" w14:textId="77777777" w:rsidR="00A3229C" w:rsidRPr="00847897" w:rsidRDefault="00A3229C" w:rsidP="002516F9">
            <w:pPr>
              <w:pStyle w:val="NoSpacing"/>
              <w:rPr>
                <w:rFonts w:cs="Arial"/>
                <w:sz w:val="22"/>
                <w:szCs w:val="22"/>
                <w:lang w:val="en-US"/>
              </w:rPr>
            </w:pPr>
          </w:p>
          <w:p w14:paraId="7E58BB8C" w14:textId="77777777" w:rsidR="0032554C" w:rsidRPr="00847897" w:rsidRDefault="0032554C" w:rsidP="002516F9">
            <w:pPr>
              <w:pStyle w:val="NoSpacing"/>
              <w:rPr>
                <w:rFonts w:cs="Arial"/>
                <w:sz w:val="22"/>
                <w:szCs w:val="22"/>
                <w:lang w:val="en-US"/>
              </w:rPr>
            </w:pPr>
            <w:r w:rsidRPr="00847897">
              <w:rPr>
                <w:rFonts w:cs="Arial"/>
                <w:sz w:val="22"/>
                <w:szCs w:val="22"/>
                <w:lang w:val="en-US"/>
              </w:rPr>
              <w:t xml:space="preserve">The % plastering and cladding of each elevation of the external walls must be indicated on plans. </w:t>
            </w:r>
          </w:p>
          <w:p w14:paraId="2D1FE066" w14:textId="77777777" w:rsidR="00A3229C" w:rsidRPr="00847897" w:rsidRDefault="00A3229C" w:rsidP="002516F9">
            <w:pPr>
              <w:pStyle w:val="NoSpacing"/>
              <w:rPr>
                <w:rFonts w:cs="Arial"/>
                <w:sz w:val="22"/>
                <w:szCs w:val="22"/>
                <w:lang w:val="en-US"/>
              </w:rPr>
            </w:pPr>
          </w:p>
          <w:p w14:paraId="04F1B78B" w14:textId="52213F0A" w:rsidR="00F6065C" w:rsidRPr="00847897" w:rsidRDefault="0032554C" w:rsidP="002516F9">
            <w:pPr>
              <w:pStyle w:val="NoSpacing"/>
              <w:rPr>
                <w:rFonts w:cs="Arial"/>
                <w:sz w:val="22"/>
                <w:szCs w:val="22"/>
                <w:lang w:val="en-US"/>
              </w:rPr>
            </w:pPr>
            <w:r w:rsidRPr="00847897">
              <w:rPr>
                <w:rFonts w:cs="Arial"/>
                <w:sz w:val="22"/>
                <w:szCs w:val="22"/>
                <w:lang w:val="en-US"/>
              </w:rPr>
              <w:t>All other plans as required by the Mossel Bay Municipality.</w:t>
            </w:r>
          </w:p>
          <w:p w14:paraId="481AEF91" w14:textId="77777777" w:rsidR="00F6065C" w:rsidRPr="00847897" w:rsidRDefault="00F6065C" w:rsidP="002516F9">
            <w:pPr>
              <w:pStyle w:val="NoSpacing"/>
              <w:rPr>
                <w:rFonts w:cs="Arial"/>
                <w:sz w:val="22"/>
                <w:szCs w:val="22"/>
                <w:lang w:val="en-US"/>
              </w:rPr>
            </w:pPr>
          </w:p>
          <w:p w14:paraId="4C655DA0" w14:textId="77777777" w:rsidR="0032554C" w:rsidRPr="00847897" w:rsidRDefault="0032554C" w:rsidP="002516F9">
            <w:pPr>
              <w:pStyle w:val="NoSpacing"/>
              <w:ind w:left="-674"/>
              <w:rPr>
                <w:rFonts w:cs="Arial"/>
                <w:sz w:val="22"/>
                <w:szCs w:val="22"/>
                <w:lang w:val="en-US"/>
              </w:rPr>
            </w:pPr>
          </w:p>
        </w:tc>
      </w:tr>
      <w:tr w:rsidR="0032554C" w:rsidRPr="00847897" w14:paraId="06B64FE7"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220CADF3" w14:textId="77777777" w:rsidR="0032554C" w:rsidRPr="00847897" w:rsidRDefault="0032554C" w:rsidP="002516F9">
            <w:pPr>
              <w:pStyle w:val="NoSpacing"/>
              <w:rPr>
                <w:rFonts w:cs="Arial"/>
                <w:b/>
                <w:sz w:val="22"/>
                <w:szCs w:val="22"/>
              </w:rPr>
            </w:pPr>
            <w:r w:rsidRPr="00847897">
              <w:rPr>
                <w:rFonts w:cs="Arial"/>
                <w:b/>
                <w:sz w:val="22"/>
                <w:szCs w:val="22"/>
              </w:rPr>
              <w:lastRenderedPageBreak/>
              <w:t>4.</w:t>
            </w:r>
          </w:p>
          <w:p w14:paraId="5B7A0669" w14:textId="77777777" w:rsidR="0032554C" w:rsidRPr="00847897" w:rsidRDefault="0032554C" w:rsidP="002516F9">
            <w:pPr>
              <w:pStyle w:val="NoSpacing"/>
              <w:rPr>
                <w:rFonts w:cs="Arial"/>
                <w:b/>
                <w:sz w:val="22"/>
                <w:szCs w:val="22"/>
              </w:rPr>
            </w:pPr>
          </w:p>
        </w:tc>
        <w:tc>
          <w:tcPr>
            <w:tcW w:w="9323" w:type="dxa"/>
            <w:gridSpan w:val="2"/>
            <w:tcBorders>
              <w:top w:val="nil"/>
              <w:left w:val="nil"/>
              <w:bottom w:val="nil"/>
              <w:right w:val="nil"/>
            </w:tcBorders>
          </w:tcPr>
          <w:p w14:paraId="1A3F3A8F" w14:textId="607C4696" w:rsidR="0032554C" w:rsidRPr="00847897" w:rsidRDefault="0032554C" w:rsidP="002516F9">
            <w:pPr>
              <w:pStyle w:val="NoSpacing"/>
              <w:rPr>
                <w:rFonts w:cs="Arial"/>
                <w:b/>
                <w:sz w:val="22"/>
                <w:szCs w:val="22"/>
                <w:lang w:val="en-US"/>
              </w:rPr>
            </w:pPr>
            <w:r w:rsidRPr="00847897">
              <w:rPr>
                <w:rFonts w:cs="Arial"/>
                <w:b/>
                <w:sz w:val="22"/>
                <w:szCs w:val="22"/>
                <w:u w:val="single"/>
                <w:lang w:val="en-US"/>
              </w:rPr>
              <w:t>THE DESIGN REVIEW PROCESS</w:t>
            </w:r>
          </w:p>
        </w:tc>
      </w:tr>
      <w:tr w:rsidR="0032554C" w:rsidRPr="00847897" w14:paraId="7AAEED5C"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1B23FD21" w14:textId="77777777" w:rsidR="0032554C" w:rsidRPr="00847897" w:rsidRDefault="0032554C" w:rsidP="002516F9">
            <w:pPr>
              <w:pStyle w:val="NoSpacing"/>
              <w:rPr>
                <w:rFonts w:cs="Arial"/>
                <w:b/>
                <w:sz w:val="22"/>
                <w:szCs w:val="22"/>
              </w:rPr>
            </w:pPr>
            <w:r w:rsidRPr="00847897">
              <w:rPr>
                <w:rFonts w:cs="Arial"/>
                <w:b/>
                <w:sz w:val="22"/>
                <w:szCs w:val="22"/>
              </w:rPr>
              <w:t>4.1</w:t>
            </w:r>
          </w:p>
          <w:p w14:paraId="4EB294E8" w14:textId="77777777" w:rsidR="0032554C" w:rsidRPr="00847897" w:rsidRDefault="0032554C" w:rsidP="002516F9">
            <w:pPr>
              <w:pStyle w:val="NoSpacing"/>
              <w:rPr>
                <w:rFonts w:cs="Arial"/>
                <w:b/>
                <w:sz w:val="22"/>
                <w:szCs w:val="22"/>
              </w:rPr>
            </w:pPr>
          </w:p>
          <w:p w14:paraId="340771C8" w14:textId="77777777" w:rsidR="0032554C" w:rsidRPr="00847897" w:rsidRDefault="0032554C" w:rsidP="002516F9">
            <w:pPr>
              <w:pStyle w:val="NoSpacing"/>
              <w:rPr>
                <w:rFonts w:cs="Arial"/>
                <w:b/>
                <w:sz w:val="22"/>
                <w:szCs w:val="22"/>
              </w:rPr>
            </w:pPr>
          </w:p>
        </w:tc>
        <w:tc>
          <w:tcPr>
            <w:tcW w:w="9323" w:type="dxa"/>
            <w:gridSpan w:val="2"/>
            <w:tcBorders>
              <w:top w:val="nil"/>
              <w:left w:val="nil"/>
              <w:bottom w:val="nil"/>
              <w:right w:val="nil"/>
            </w:tcBorders>
          </w:tcPr>
          <w:p w14:paraId="1CA4D5E8" w14:textId="77777777" w:rsidR="0032554C" w:rsidRPr="00847897" w:rsidRDefault="0032554C" w:rsidP="002516F9">
            <w:pPr>
              <w:pStyle w:val="NoSpacing"/>
              <w:rPr>
                <w:rFonts w:cs="Arial"/>
                <w:sz w:val="22"/>
                <w:szCs w:val="22"/>
                <w:lang w:val="en-US"/>
              </w:rPr>
            </w:pPr>
            <w:r w:rsidRPr="00847897">
              <w:rPr>
                <w:rFonts w:cs="Arial"/>
                <w:sz w:val="22"/>
                <w:szCs w:val="22"/>
                <w:lang w:val="en-US"/>
              </w:rPr>
              <w:t xml:space="preserve">Architects can obtain documentation and plans relevant to the site from the </w:t>
            </w:r>
            <w:r w:rsidR="00052F5B" w:rsidRPr="00847897">
              <w:rPr>
                <w:rFonts w:cs="Arial"/>
                <w:sz w:val="22"/>
                <w:szCs w:val="22"/>
                <w:lang w:val="en-US"/>
              </w:rPr>
              <w:t xml:space="preserve">Num-Num </w:t>
            </w:r>
            <w:r w:rsidRPr="00847897">
              <w:rPr>
                <w:rFonts w:cs="Arial"/>
                <w:sz w:val="22"/>
                <w:szCs w:val="22"/>
                <w:lang w:val="en-US"/>
              </w:rPr>
              <w:t>Aesthetics Committee or the Mossel Bay Municipality.</w:t>
            </w:r>
          </w:p>
        </w:tc>
      </w:tr>
      <w:tr w:rsidR="0032554C" w:rsidRPr="00847897" w14:paraId="29B9150A"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23D4D896" w14:textId="77777777" w:rsidR="0032554C" w:rsidRPr="00847897" w:rsidRDefault="0032554C" w:rsidP="002516F9">
            <w:pPr>
              <w:pStyle w:val="NoSpacing"/>
              <w:rPr>
                <w:rFonts w:cs="Arial"/>
                <w:b/>
                <w:sz w:val="22"/>
                <w:szCs w:val="22"/>
              </w:rPr>
            </w:pPr>
            <w:r w:rsidRPr="00847897">
              <w:rPr>
                <w:rFonts w:cs="Arial"/>
                <w:b/>
                <w:sz w:val="22"/>
                <w:szCs w:val="22"/>
              </w:rPr>
              <w:t>4.2</w:t>
            </w:r>
          </w:p>
        </w:tc>
        <w:tc>
          <w:tcPr>
            <w:tcW w:w="9323" w:type="dxa"/>
            <w:gridSpan w:val="2"/>
            <w:tcBorders>
              <w:top w:val="nil"/>
              <w:left w:val="nil"/>
              <w:bottom w:val="nil"/>
              <w:right w:val="nil"/>
            </w:tcBorders>
          </w:tcPr>
          <w:p w14:paraId="3785B734" w14:textId="77777777" w:rsidR="0032554C" w:rsidRPr="00847897" w:rsidRDefault="0032554C" w:rsidP="002516F9">
            <w:pPr>
              <w:pStyle w:val="NoSpacing"/>
              <w:rPr>
                <w:rFonts w:cs="Arial"/>
                <w:sz w:val="22"/>
                <w:szCs w:val="22"/>
                <w:lang w:val="en-US"/>
              </w:rPr>
            </w:pPr>
            <w:r w:rsidRPr="00847897">
              <w:rPr>
                <w:rFonts w:cs="Arial"/>
                <w:sz w:val="22"/>
                <w:szCs w:val="22"/>
                <w:lang w:val="en-US"/>
              </w:rPr>
              <w:t xml:space="preserve">The working drawings prepared for submission to the Mossel Bay Municipality must first be submitted to the </w:t>
            </w:r>
            <w:r w:rsidR="00052F5B" w:rsidRPr="00847897">
              <w:rPr>
                <w:rFonts w:cs="Arial"/>
                <w:sz w:val="22"/>
                <w:szCs w:val="22"/>
                <w:lang w:val="en-US"/>
              </w:rPr>
              <w:t xml:space="preserve">Num-Num </w:t>
            </w:r>
            <w:r w:rsidRPr="00847897">
              <w:rPr>
                <w:rFonts w:cs="Arial"/>
                <w:sz w:val="22"/>
                <w:szCs w:val="22"/>
                <w:lang w:val="en-US"/>
              </w:rPr>
              <w:t>Aesthetics Committee for scrutiny and approval at least 14 (fourteen) days prior to the anticipated local authority submission date.</w:t>
            </w:r>
          </w:p>
          <w:p w14:paraId="1FD20F06" w14:textId="77777777" w:rsidR="0032554C" w:rsidRPr="00847897" w:rsidRDefault="0032554C" w:rsidP="002516F9">
            <w:pPr>
              <w:pStyle w:val="NoSpacing"/>
              <w:rPr>
                <w:rFonts w:cs="Arial"/>
                <w:sz w:val="22"/>
                <w:szCs w:val="22"/>
                <w:lang w:val="en-US"/>
              </w:rPr>
            </w:pPr>
            <w:r w:rsidRPr="00847897">
              <w:rPr>
                <w:rFonts w:cs="Arial"/>
                <w:sz w:val="22"/>
                <w:szCs w:val="22"/>
                <w:lang w:val="en-US"/>
              </w:rPr>
              <w:t>Four (4) full sets of documents of A3 size are to be submitted.</w:t>
            </w:r>
          </w:p>
          <w:p w14:paraId="58971772" w14:textId="77777777" w:rsidR="0032554C" w:rsidRPr="00847897" w:rsidRDefault="0032554C" w:rsidP="002516F9">
            <w:pPr>
              <w:pStyle w:val="NoSpacing"/>
              <w:rPr>
                <w:rFonts w:cs="Arial"/>
                <w:sz w:val="22"/>
                <w:szCs w:val="22"/>
                <w:lang w:val="en-US"/>
              </w:rPr>
            </w:pPr>
            <w:r w:rsidRPr="00847897">
              <w:rPr>
                <w:rFonts w:cs="Arial"/>
                <w:sz w:val="22"/>
                <w:szCs w:val="22"/>
                <w:lang w:val="en-US"/>
              </w:rPr>
              <w:t xml:space="preserve">One (1) full set approved by the Mossel Bay Municipality must be returned to the </w:t>
            </w:r>
            <w:r w:rsidR="00052F5B" w:rsidRPr="00847897">
              <w:rPr>
                <w:rFonts w:cs="Arial"/>
                <w:sz w:val="22"/>
                <w:szCs w:val="22"/>
                <w:lang w:val="en-US"/>
              </w:rPr>
              <w:t xml:space="preserve">Num-Num </w:t>
            </w:r>
            <w:r w:rsidRPr="00847897">
              <w:rPr>
                <w:rFonts w:cs="Arial"/>
                <w:sz w:val="22"/>
                <w:szCs w:val="22"/>
                <w:lang w:val="en-US"/>
              </w:rPr>
              <w:t>Aesthetics Committee before any work commences.</w:t>
            </w:r>
          </w:p>
          <w:p w14:paraId="376B4815" w14:textId="77777777" w:rsidR="0032554C" w:rsidRPr="00847897" w:rsidRDefault="0032554C" w:rsidP="002516F9">
            <w:pPr>
              <w:pStyle w:val="NoSpacing"/>
              <w:rPr>
                <w:rFonts w:cs="Arial"/>
                <w:sz w:val="22"/>
                <w:szCs w:val="22"/>
                <w:lang w:val="en-US"/>
              </w:rPr>
            </w:pPr>
          </w:p>
        </w:tc>
      </w:tr>
      <w:tr w:rsidR="0032554C" w:rsidRPr="00847897" w14:paraId="3BCFDAE5"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3C68D815" w14:textId="77777777" w:rsidR="0032554C" w:rsidRPr="00847897" w:rsidRDefault="0032554C" w:rsidP="002516F9">
            <w:pPr>
              <w:pStyle w:val="NoSpacing"/>
              <w:rPr>
                <w:rFonts w:cs="Arial"/>
                <w:b/>
                <w:sz w:val="22"/>
                <w:szCs w:val="22"/>
              </w:rPr>
            </w:pPr>
            <w:r w:rsidRPr="00847897">
              <w:rPr>
                <w:rFonts w:cs="Arial"/>
                <w:b/>
                <w:sz w:val="22"/>
                <w:szCs w:val="22"/>
              </w:rPr>
              <w:t>4.3</w:t>
            </w:r>
          </w:p>
        </w:tc>
        <w:tc>
          <w:tcPr>
            <w:tcW w:w="9323" w:type="dxa"/>
            <w:gridSpan w:val="2"/>
            <w:tcBorders>
              <w:top w:val="nil"/>
              <w:left w:val="nil"/>
              <w:bottom w:val="nil"/>
              <w:right w:val="nil"/>
            </w:tcBorders>
          </w:tcPr>
          <w:p w14:paraId="1D3660FE" w14:textId="77777777" w:rsidR="0032554C" w:rsidRPr="00847897" w:rsidRDefault="0032554C" w:rsidP="002516F9">
            <w:pPr>
              <w:pStyle w:val="NoSpacing"/>
              <w:rPr>
                <w:rFonts w:cs="Arial"/>
                <w:sz w:val="22"/>
                <w:szCs w:val="22"/>
                <w:lang w:val="en-US"/>
              </w:rPr>
            </w:pPr>
            <w:r w:rsidRPr="00847897">
              <w:rPr>
                <w:rFonts w:cs="Arial"/>
                <w:sz w:val="22"/>
                <w:szCs w:val="22"/>
                <w:lang w:val="en-US"/>
              </w:rPr>
              <w:t>The design guidelines do not and cannot take precedence over the National Building Regulations, and regulations of the Mossel Bay Municipality.</w:t>
            </w:r>
          </w:p>
          <w:p w14:paraId="4A33AF10" w14:textId="77777777" w:rsidR="0032554C" w:rsidRPr="00847897" w:rsidRDefault="0032554C" w:rsidP="002516F9">
            <w:pPr>
              <w:pStyle w:val="NoSpacing"/>
              <w:rPr>
                <w:rFonts w:cs="Arial"/>
                <w:sz w:val="22"/>
                <w:szCs w:val="22"/>
                <w:lang w:val="en-US"/>
              </w:rPr>
            </w:pPr>
          </w:p>
        </w:tc>
      </w:tr>
      <w:tr w:rsidR="0032554C" w:rsidRPr="00847897" w14:paraId="3C3D04A1"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300D541E" w14:textId="77777777" w:rsidR="0032554C" w:rsidRPr="00847897" w:rsidRDefault="0032554C" w:rsidP="002516F9">
            <w:pPr>
              <w:pStyle w:val="NoSpacing"/>
              <w:rPr>
                <w:rFonts w:cs="Arial"/>
                <w:b/>
                <w:sz w:val="22"/>
                <w:szCs w:val="22"/>
              </w:rPr>
            </w:pPr>
            <w:r w:rsidRPr="00847897">
              <w:rPr>
                <w:rFonts w:cs="Arial"/>
                <w:b/>
                <w:sz w:val="22"/>
                <w:szCs w:val="22"/>
              </w:rPr>
              <w:t>4.4</w:t>
            </w:r>
          </w:p>
        </w:tc>
        <w:tc>
          <w:tcPr>
            <w:tcW w:w="9323" w:type="dxa"/>
            <w:gridSpan w:val="2"/>
            <w:tcBorders>
              <w:top w:val="nil"/>
              <w:left w:val="nil"/>
              <w:bottom w:val="nil"/>
              <w:right w:val="nil"/>
            </w:tcBorders>
          </w:tcPr>
          <w:p w14:paraId="0A60BCF9" w14:textId="77777777" w:rsidR="0032554C" w:rsidRPr="00847897" w:rsidRDefault="0032554C" w:rsidP="002516F9">
            <w:pPr>
              <w:pStyle w:val="NoSpacing"/>
              <w:rPr>
                <w:rFonts w:cs="Arial"/>
                <w:sz w:val="22"/>
                <w:szCs w:val="22"/>
                <w:lang w:val="en-US"/>
              </w:rPr>
            </w:pPr>
            <w:r w:rsidRPr="00847897">
              <w:rPr>
                <w:rFonts w:cs="Arial"/>
                <w:sz w:val="22"/>
                <w:szCs w:val="22"/>
                <w:lang w:val="en-US"/>
              </w:rPr>
              <w:t>Each design will be treated on its own merits.</w:t>
            </w:r>
          </w:p>
          <w:p w14:paraId="3C3E472B" w14:textId="77777777" w:rsidR="0032554C" w:rsidRPr="00847897" w:rsidRDefault="0032554C" w:rsidP="002516F9">
            <w:pPr>
              <w:pStyle w:val="NoSpacing"/>
              <w:rPr>
                <w:rFonts w:cs="Arial"/>
                <w:sz w:val="22"/>
                <w:szCs w:val="22"/>
                <w:lang w:val="en-US"/>
              </w:rPr>
            </w:pPr>
          </w:p>
        </w:tc>
      </w:tr>
      <w:tr w:rsidR="0032554C" w:rsidRPr="00847897" w14:paraId="5274E536"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3"/>
        </w:trPr>
        <w:tc>
          <w:tcPr>
            <w:tcW w:w="742" w:type="dxa"/>
            <w:tcBorders>
              <w:top w:val="nil"/>
              <w:left w:val="nil"/>
              <w:bottom w:val="nil"/>
              <w:right w:val="nil"/>
            </w:tcBorders>
          </w:tcPr>
          <w:p w14:paraId="0BE75D52" w14:textId="77777777" w:rsidR="0032554C" w:rsidRPr="00847897" w:rsidRDefault="0032554C" w:rsidP="002516F9">
            <w:pPr>
              <w:pStyle w:val="NoSpacing"/>
              <w:rPr>
                <w:rFonts w:cs="Arial"/>
                <w:b/>
                <w:sz w:val="22"/>
                <w:szCs w:val="22"/>
              </w:rPr>
            </w:pPr>
            <w:r w:rsidRPr="00847897">
              <w:rPr>
                <w:rFonts w:cs="Arial"/>
                <w:b/>
                <w:sz w:val="22"/>
                <w:szCs w:val="22"/>
              </w:rPr>
              <w:t>4.5</w:t>
            </w:r>
          </w:p>
        </w:tc>
        <w:tc>
          <w:tcPr>
            <w:tcW w:w="9323" w:type="dxa"/>
            <w:gridSpan w:val="2"/>
            <w:tcBorders>
              <w:top w:val="nil"/>
              <w:left w:val="nil"/>
              <w:bottom w:val="nil"/>
              <w:right w:val="nil"/>
            </w:tcBorders>
          </w:tcPr>
          <w:p w14:paraId="45F3DB8B" w14:textId="77777777" w:rsidR="0032554C" w:rsidRPr="00847897" w:rsidRDefault="0032554C" w:rsidP="002516F9">
            <w:pPr>
              <w:pStyle w:val="NoSpacing"/>
              <w:rPr>
                <w:rFonts w:cs="Arial"/>
                <w:sz w:val="22"/>
                <w:szCs w:val="22"/>
                <w:lang w:val="en-US"/>
              </w:rPr>
            </w:pPr>
            <w:r w:rsidRPr="00847897">
              <w:rPr>
                <w:rFonts w:cs="Arial"/>
                <w:sz w:val="22"/>
                <w:szCs w:val="22"/>
                <w:lang w:val="en-US"/>
              </w:rPr>
              <w:t xml:space="preserve">A building deposit made out to the </w:t>
            </w:r>
            <w:proofErr w:type="gramStart"/>
            <w:r w:rsidRPr="00847897">
              <w:rPr>
                <w:rFonts w:cs="Arial"/>
                <w:sz w:val="22"/>
                <w:szCs w:val="22"/>
                <w:lang w:val="en-US"/>
              </w:rPr>
              <w:t>Home Owners’</w:t>
            </w:r>
            <w:proofErr w:type="gramEnd"/>
            <w:r w:rsidRPr="00847897">
              <w:rPr>
                <w:rFonts w:cs="Arial"/>
                <w:sz w:val="22"/>
                <w:szCs w:val="22"/>
                <w:lang w:val="en-US"/>
              </w:rPr>
              <w:t xml:space="preserve"> Association must be paid prior to the commencement of any excavation or building activity.  All or a portion of this deposit will be forfeited with immediate effect on the infringement of any of the conditions set out in Annexure D.  Should the balance of the building deposit fall below 50%, building activity will be stopped until the balance is restored to the initial amount.</w:t>
            </w:r>
          </w:p>
          <w:p w14:paraId="373A4BA6" w14:textId="77777777" w:rsidR="0032554C" w:rsidRPr="00847897" w:rsidRDefault="0032554C" w:rsidP="002516F9">
            <w:pPr>
              <w:pStyle w:val="NoSpacing"/>
              <w:rPr>
                <w:rFonts w:cs="Arial"/>
                <w:sz w:val="22"/>
                <w:szCs w:val="22"/>
                <w:lang w:val="en-US"/>
              </w:rPr>
            </w:pPr>
          </w:p>
        </w:tc>
      </w:tr>
      <w:tr w:rsidR="0032554C" w:rsidRPr="00847897" w14:paraId="7D4EAB62"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698A3483" w14:textId="77777777" w:rsidR="0032554C" w:rsidRPr="001B5CFF" w:rsidRDefault="0032554C" w:rsidP="002516F9">
            <w:pPr>
              <w:pStyle w:val="NoSpacing"/>
              <w:rPr>
                <w:rFonts w:cs="Arial"/>
                <w:b/>
                <w:sz w:val="22"/>
                <w:szCs w:val="22"/>
              </w:rPr>
            </w:pPr>
            <w:r w:rsidRPr="001B5CFF">
              <w:rPr>
                <w:rFonts w:cs="Arial"/>
                <w:b/>
                <w:sz w:val="22"/>
                <w:szCs w:val="22"/>
              </w:rPr>
              <w:t>4.6</w:t>
            </w:r>
          </w:p>
        </w:tc>
        <w:tc>
          <w:tcPr>
            <w:tcW w:w="9323" w:type="dxa"/>
            <w:gridSpan w:val="2"/>
            <w:tcBorders>
              <w:top w:val="nil"/>
              <w:left w:val="nil"/>
              <w:bottom w:val="nil"/>
              <w:right w:val="nil"/>
            </w:tcBorders>
          </w:tcPr>
          <w:p w14:paraId="4C3F1EC8" w14:textId="1CDEDFD8" w:rsidR="009C3FF2" w:rsidRPr="001B5CFF" w:rsidRDefault="009C3FF2" w:rsidP="009C3FF2">
            <w:pPr>
              <w:jc w:val="both"/>
              <w:rPr>
                <w:rFonts w:cs="Arial"/>
                <w:bCs/>
                <w:sz w:val="22"/>
                <w:szCs w:val="22"/>
              </w:rPr>
            </w:pPr>
            <w:r w:rsidRPr="001B5CFF">
              <w:rPr>
                <w:rFonts w:cs="Arial"/>
                <w:bCs/>
                <w:sz w:val="22"/>
                <w:szCs w:val="22"/>
                <w:lang w:val="en-US"/>
              </w:rPr>
              <w:t xml:space="preserve">Construction of the dwelling must be completed, and all building material and rubble removed within 1 (one) year from the date of signature of the Builders contract. </w:t>
            </w:r>
            <w:r w:rsidRPr="001B5CFF">
              <w:rPr>
                <w:rFonts w:cs="Arial"/>
                <w:bCs/>
                <w:sz w:val="22"/>
                <w:szCs w:val="22"/>
              </w:rPr>
              <w:t xml:space="preserve">A municipal occupation certificate to be issued within this period. </w:t>
            </w:r>
            <w:bookmarkStart w:id="0" w:name="_Hlk163298784"/>
            <w:r w:rsidRPr="001B5CFF">
              <w:rPr>
                <w:rFonts w:cs="Arial"/>
                <w:bCs/>
                <w:sz w:val="22"/>
                <w:szCs w:val="22"/>
              </w:rPr>
              <w:t>Occupation may only take place once the municipal occupation certificate has been issued</w:t>
            </w:r>
            <w:bookmarkEnd w:id="0"/>
            <w:r w:rsidRPr="001B5CFF">
              <w:rPr>
                <w:rFonts w:cs="Arial"/>
                <w:bCs/>
                <w:sz w:val="22"/>
                <w:szCs w:val="22"/>
              </w:rPr>
              <w:t>.</w:t>
            </w:r>
            <w:r w:rsidR="00E2112E" w:rsidRPr="001B5CFF">
              <w:rPr>
                <w:rFonts w:cs="Arial"/>
                <w:bCs/>
                <w:sz w:val="22"/>
                <w:szCs w:val="22"/>
              </w:rPr>
              <w:t xml:space="preserve"> </w:t>
            </w:r>
            <w:r w:rsidRPr="001B5CFF">
              <w:rPr>
                <w:rFonts w:cs="Arial"/>
                <w:bCs/>
                <w:sz w:val="22"/>
                <w:szCs w:val="22"/>
              </w:rPr>
              <w:t xml:space="preserve">Construction for additions/alterations to an existing dwelling must be completed and all building material and rubble removed within 6 (six) months </w:t>
            </w:r>
            <w:r w:rsidRPr="001B5CFF">
              <w:rPr>
                <w:rFonts w:cs="Arial"/>
                <w:bCs/>
                <w:sz w:val="22"/>
                <w:szCs w:val="22"/>
                <w:lang w:val="en-US"/>
              </w:rPr>
              <w:t>from the date of signature of the Builders contract</w:t>
            </w:r>
            <w:r w:rsidRPr="001B5CFF">
              <w:rPr>
                <w:rFonts w:cs="Arial"/>
                <w:bCs/>
                <w:sz w:val="22"/>
                <w:szCs w:val="22"/>
              </w:rPr>
              <w:t xml:space="preserve">. Any building activities (new or alterations) not completed within the stipulated timeframe, will be subject to penalties. Refer to paragraph 6 of The House Rules.  </w:t>
            </w:r>
            <w:r w:rsidR="00187446" w:rsidRPr="001B5CFF">
              <w:rPr>
                <w:rFonts w:cs="Arial"/>
                <w:bCs/>
                <w:sz w:val="22"/>
                <w:szCs w:val="22"/>
              </w:rPr>
              <w:t>(Amended May 2024)</w:t>
            </w:r>
            <w:r w:rsidRPr="001B5CFF">
              <w:rPr>
                <w:rFonts w:cs="Arial"/>
                <w:bCs/>
                <w:sz w:val="22"/>
                <w:szCs w:val="22"/>
              </w:rPr>
              <w:t xml:space="preserve">                             </w:t>
            </w:r>
          </w:p>
          <w:p w14:paraId="760D7501" w14:textId="73A5FD41" w:rsidR="009C3FF2" w:rsidRPr="001B5CFF" w:rsidRDefault="009C3FF2" w:rsidP="00187446">
            <w:pPr>
              <w:pStyle w:val="NoSpacing"/>
              <w:rPr>
                <w:rFonts w:cs="Arial"/>
                <w:strike/>
                <w:sz w:val="22"/>
                <w:szCs w:val="22"/>
                <w:lang w:val="en-US"/>
              </w:rPr>
            </w:pPr>
          </w:p>
        </w:tc>
      </w:tr>
      <w:tr w:rsidR="0032554C" w:rsidRPr="00847897" w14:paraId="28E6776D"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4E11D0E7" w14:textId="77777777" w:rsidR="0032554C" w:rsidRPr="001B5CFF" w:rsidRDefault="0032554C" w:rsidP="002516F9">
            <w:pPr>
              <w:pStyle w:val="NoSpacing"/>
              <w:rPr>
                <w:rFonts w:cs="Arial"/>
                <w:b/>
                <w:sz w:val="22"/>
                <w:szCs w:val="22"/>
              </w:rPr>
            </w:pPr>
          </w:p>
        </w:tc>
        <w:tc>
          <w:tcPr>
            <w:tcW w:w="9323" w:type="dxa"/>
            <w:gridSpan w:val="2"/>
            <w:tcBorders>
              <w:top w:val="nil"/>
              <w:left w:val="nil"/>
              <w:bottom w:val="nil"/>
              <w:right w:val="nil"/>
            </w:tcBorders>
          </w:tcPr>
          <w:p w14:paraId="1C8802F7" w14:textId="77777777" w:rsidR="0032554C" w:rsidRPr="001B5CFF" w:rsidRDefault="0032554C" w:rsidP="002516F9">
            <w:pPr>
              <w:pStyle w:val="NoSpacing"/>
              <w:rPr>
                <w:rFonts w:cs="Arial"/>
                <w:sz w:val="22"/>
                <w:szCs w:val="22"/>
                <w:lang w:val="en-US"/>
              </w:rPr>
            </w:pPr>
          </w:p>
        </w:tc>
      </w:tr>
      <w:tr w:rsidR="0032554C" w:rsidRPr="00847897" w14:paraId="1B48E199" w14:textId="77777777" w:rsidTr="0075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dxa"/>
            <w:tcBorders>
              <w:top w:val="nil"/>
              <w:left w:val="nil"/>
              <w:bottom w:val="nil"/>
              <w:right w:val="nil"/>
            </w:tcBorders>
          </w:tcPr>
          <w:p w14:paraId="2C806531" w14:textId="77777777" w:rsidR="0032554C" w:rsidRPr="00847897" w:rsidRDefault="0032554C" w:rsidP="002516F9">
            <w:pPr>
              <w:pStyle w:val="NoSpacing"/>
              <w:rPr>
                <w:rFonts w:cs="Arial"/>
                <w:b/>
                <w:sz w:val="22"/>
                <w:szCs w:val="22"/>
              </w:rPr>
            </w:pPr>
            <w:r w:rsidRPr="00847897">
              <w:rPr>
                <w:rFonts w:cs="Arial"/>
                <w:b/>
                <w:sz w:val="22"/>
                <w:szCs w:val="22"/>
              </w:rPr>
              <w:t>4.7</w:t>
            </w:r>
          </w:p>
          <w:p w14:paraId="54B6E569" w14:textId="77777777" w:rsidR="0032554C" w:rsidRPr="00847897" w:rsidRDefault="0032554C" w:rsidP="002516F9">
            <w:pPr>
              <w:pStyle w:val="NoSpacing"/>
              <w:rPr>
                <w:rFonts w:cs="Arial"/>
                <w:b/>
                <w:sz w:val="22"/>
                <w:szCs w:val="22"/>
              </w:rPr>
            </w:pPr>
          </w:p>
        </w:tc>
        <w:tc>
          <w:tcPr>
            <w:tcW w:w="9323" w:type="dxa"/>
            <w:gridSpan w:val="2"/>
            <w:tcBorders>
              <w:top w:val="nil"/>
              <w:left w:val="nil"/>
              <w:bottom w:val="nil"/>
              <w:right w:val="nil"/>
            </w:tcBorders>
          </w:tcPr>
          <w:p w14:paraId="078BDA78" w14:textId="09FFA737" w:rsidR="003C1979" w:rsidRPr="00847897" w:rsidRDefault="0032554C" w:rsidP="002516F9">
            <w:pPr>
              <w:pStyle w:val="NoSpacing"/>
              <w:rPr>
                <w:rFonts w:cs="Arial"/>
                <w:sz w:val="22"/>
                <w:szCs w:val="22"/>
                <w:lang w:val="en-US"/>
              </w:rPr>
            </w:pPr>
            <w:r w:rsidRPr="00847897">
              <w:rPr>
                <w:rFonts w:cs="Arial"/>
                <w:sz w:val="22"/>
                <w:szCs w:val="22"/>
                <w:lang w:val="en-US"/>
              </w:rPr>
              <w:t xml:space="preserve">The </w:t>
            </w:r>
            <w:r w:rsidR="00052F5B" w:rsidRPr="00847897">
              <w:rPr>
                <w:rFonts w:cs="Arial"/>
                <w:sz w:val="22"/>
                <w:szCs w:val="22"/>
                <w:lang w:val="en-US"/>
              </w:rPr>
              <w:t xml:space="preserve">Num-Num </w:t>
            </w:r>
            <w:r w:rsidRPr="00847897">
              <w:rPr>
                <w:rFonts w:cs="Arial"/>
                <w:sz w:val="22"/>
                <w:szCs w:val="22"/>
                <w:lang w:val="en-US"/>
              </w:rPr>
              <w:t>Aesthetics Committee will issue a Certificate of Completion prior to a Municipal Occupation Certificate being issued</w:t>
            </w:r>
            <w:r w:rsidR="006C2314" w:rsidRPr="00847897">
              <w:rPr>
                <w:rFonts w:cs="Arial"/>
                <w:sz w:val="22"/>
                <w:szCs w:val="22"/>
                <w:lang w:val="en-US"/>
              </w:rPr>
              <w:t>.</w:t>
            </w:r>
          </w:p>
        </w:tc>
      </w:tr>
    </w:tbl>
    <w:p w14:paraId="0A799927" w14:textId="77777777" w:rsidR="006F0761" w:rsidRPr="00847897" w:rsidRDefault="006F0761" w:rsidP="002516F9">
      <w:pPr>
        <w:pStyle w:val="Default"/>
        <w:rPr>
          <w:rFonts w:ascii="Arial" w:hAnsi="Arial" w:cs="Arial"/>
          <w:sz w:val="22"/>
          <w:szCs w:val="22"/>
        </w:rPr>
      </w:pPr>
    </w:p>
    <w:p w14:paraId="609967DF" w14:textId="3918E0EC" w:rsidR="00D731FB" w:rsidRPr="00847897" w:rsidRDefault="003C1979" w:rsidP="002516F9">
      <w:pPr>
        <w:pStyle w:val="Default"/>
        <w:rPr>
          <w:rFonts w:ascii="Arial" w:hAnsi="Arial" w:cs="Arial"/>
          <w:sz w:val="22"/>
          <w:szCs w:val="22"/>
        </w:rPr>
      </w:pPr>
      <w:r w:rsidRPr="00847897">
        <w:rPr>
          <w:rFonts w:ascii="Arial" w:hAnsi="Arial" w:cs="Arial"/>
          <w:sz w:val="22"/>
          <w:szCs w:val="22"/>
        </w:rPr>
        <w:t xml:space="preserve"> </w:t>
      </w:r>
    </w:p>
    <w:p w14:paraId="56F2E3F6" w14:textId="5B433208" w:rsidR="00E67E8A" w:rsidRPr="00847897" w:rsidRDefault="00E67E8A">
      <w:pPr>
        <w:rPr>
          <w:rFonts w:eastAsia="Calibri" w:cs="Arial"/>
          <w:color w:val="000000"/>
          <w:sz w:val="22"/>
          <w:szCs w:val="22"/>
          <w:lang w:val="en-ZA" w:eastAsia="en-ZA"/>
        </w:rPr>
      </w:pPr>
      <w:r w:rsidRPr="00847897">
        <w:rPr>
          <w:rFonts w:cs="Arial"/>
          <w:sz w:val="22"/>
          <w:szCs w:val="22"/>
        </w:rPr>
        <w:br w:type="page"/>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3C1979" w:rsidRPr="0003762C" w14:paraId="5AD67B29" w14:textId="77777777" w:rsidTr="00D3281D">
        <w:tc>
          <w:tcPr>
            <w:tcW w:w="9780" w:type="dxa"/>
            <w:tcBorders>
              <w:top w:val="nil"/>
              <w:left w:val="nil"/>
              <w:bottom w:val="nil"/>
              <w:right w:val="nil"/>
            </w:tcBorders>
          </w:tcPr>
          <w:p w14:paraId="38D82D4B" w14:textId="725A8565" w:rsidR="003C1979" w:rsidRPr="00847897" w:rsidRDefault="003C1979" w:rsidP="002516F9">
            <w:pPr>
              <w:rPr>
                <w:b/>
                <w:szCs w:val="24"/>
                <w:lang w:val="en-ZA" w:eastAsia="x-none"/>
              </w:rPr>
            </w:pPr>
          </w:p>
          <w:p w14:paraId="584E73AE" w14:textId="77777777" w:rsidR="003C1979" w:rsidRPr="00847897" w:rsidRDefault="003C1979" w:rsidP="002516F9">
            <w:pPr>
              <w:rPr>
                <w:rFonts w:cs="Arial"/>
                <w:b/>
                <w:sz w:val="22"/>
                <w:szCs w:val="22"/>
                <w:lang w:val="en-ZA" w:eastAsia="x-none"/>
              </w:rPr>
            </w:pPr>
            <w:r w:rsidRPr="00847897">
              <w:rPr>
                <w:rFonts w:cs="Arial"/>
                <w:b/>
                <w:sz w:val="22"/>
                <w:szCs w:val="22"/>
                <w:lang w:val="en-ZA" w:eastAsia="x-none"/>
              </w:rPr>
              <w:t>APPROVAL – MANAGEMENT COMMITTEE:</w:t>
            </w:r>
          </w:p>
          <w:p w14:paraId="54B8C775" w14:textId="77777777" w:rsidR="003C1979" w:rsidRPr="00847897" w:rsidRDefault="003C1979" w:rsidP="002516F9">
            <w:pPr>
              <w:rPr>
                <w:rFonts w:cs="Arial"/>
                <w:sz w:val="22"/>
                <w:szCs w:val="22"/>
                <w:lang w:val="en-ZA" w:eastAsia="x-none"/>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410"/>
              <w:gridCol w:w="1701"/>
              <w:gridCol w:w="2693"/>
            </w:tblGrid>
            <w:tr w:rsidR="003C1979" w:rsidRPr="00847897" w14:paraId="5DDFE1CE" w14:textId="77777777" w:rsidTr="00C25864">
              <w:tc>
                <w:tcPr>
                  <w:tcW w:w="2430" w:type="dxa"/>
                  <w:tcBorders>
                    <w:top w:val="single" w:sz="4" w:space="0" w:color="auto"/>
                    <w:left w:val="single" w:sz="4" w:space="0" w:color="auto"/>
                    <w:bottom w:val="single" w:sz="4" w:space="0" w:color="auto"/>
                    <w:right w:val="single" w:sz="4" w:space="0" w:color="auto"/>
                  </w:tcBorders>
                  <w:shd w:val="clear" w:color="auto" w:fill="auto"/>
                </w:tcPr>
                <w:p w14:paraId="4FC8A6E6" w14:textId="77777777" w:rsidR="003C1979" w:rsidRPr="00847897" w:rsidRDefault="003C1979" w:rsidP="002516F9">
                  <w:pPr>
                    <w:spacing w:after="200" w:line="276" w:lineRule="auto"/>
                    <w:rPr>
                      <w:rFonts w:cs="Arial"/>
                      <w:b/>
                      <w:sz w:val="22"/>
                      <w:szCs w:val="22"/>
                      <w:lang w:val="en-ZA" w:eastAsia="en-ZA"/>
                    </w:rPr>
                  </w:pPr>
                  <w:r w:rsidRPr="00847897">
                    <w:rPr>
                      <w:rFonts w:cs="Arial"/>
                      <w:b/>
                      <w:sz w:val="22"/>
                      <w:szCs w:val="22"/>
                      <w:lang w:val="en-ZA" w:eastAsia="en-ZA"/>
                    </w:rPr>
                    <w:t xml:space="preserve">   Office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B7A5C3" w14:textId="77777777" w:rsidR="003C1979" w:rsidRPr="00847897" w:rsidRDefault="003C1979" w:rsidP="002516F9">
                  <w:pPr>
                    <w:spacing w:after="200" w:line="276" w:lineRule="auto"/>
                    <w:rPr>
                      <w:rFonts w:cs="Arial"/>
                      <w:b/>
                      <w:sz w:val="22"/>
                      <w:szCs w:val="22"/>
                      <w:lang w:val="en-ZA" w:eastAsia="en-ZA"/>
                    </w:rPr>
                  </w:pPr>
                  <w:r w:rsidRPr="00847897">
                    <w:rPr>
                      <w:rFonts w:cs="Arial"/>
                      <w:b/>
                      <w:sz w:val="22"/>
                      <w:szCs w:val="22"/>
                      <w:lang w:val="en-ZA" w:eastAsia="en-ZA"/>
                    </w:rPr>
                    <w:t>Full Name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5F0C5F" w14:textId="77777777" w:rsidR="003C1979" w:rsidRPr="00847897" w:rsidRDefault="003C1979" w:rsidP="002516F9">
                  <w:pPr>
                    <w:spacing w:after="200" w:line="276" w:lineRule="auto"/>
                    <w:rPr>
                      <w:rFonts w:cs="Arial"/>
                      <w:b/>
                      <w:sz w:val="22"/>
                      <w:szCs w:val="22"/>
                      <w:lang w:val="en-ZA" w:eastAsia="en-ZA"/>
                    </w:rPr>
                  </w:pPr>
                  <w:r w:rsidRPr="00847897">
                    <w:rPr>
                      <w:rFonts w:cs="Arial"/>
                      <w:b/>
                      <w:sz w:val="22"/>
                      <w:szCs w:val="22"/>
                      <w:lang w:val="en-ZA" w:eastAsia="en-ZA"/>
                    </w:rPr>
                    <w:t>Date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6A6CE2" w14:textId="77777777" w:rsidR="003C1979" w:rsidRPr="00847897" w:rsidRDefault="003C1979" w:rsidP="002516F9">
                  <w:pPr>
                    <w:spacing w:after="200" w:line="276" w:lineRule="auto"/>
                    <w:rPr>
                      <w:rFonts w:cs="Arial"/>
                      <w:b/>
                      <w:sz w:val="22"/>
                      <w:szCs w:val="22"/>
                      <w:lang w:val="en-ZA" w:eastAsia="en-ZA"/>
                    </w:rPr>
                  </w:pPr>
                  <w:r w:rsidRPr="00847897">
                    <w:rPr>
                      <w:rFonts w:cs="Arial"/>
                      <w:b/>
                      <w:sz w:val="22"/>
                      <w:szCs w:val="22"/>
                      <w:lang w:val="en-ZA" w:eastAsia="en-ZA"/>
                    </w:rPr>
                    <w:t>Signature</w:t>
                  </w:r>
                </w:p>
              </w:tc>
            </w:tr>
            <w:tr w:rsidR="003C1979" w:rsidRPr="00847897" w14:paraId="2BB7FE75" w14:textId="77777777" w:rsidTr="00C25864">
              <w:tc>
                <w:tcPr>
                  <w:tcW w:w="2430" w:type="dxa"/>
                  <w:tcBorders>
                    <w:top w:val="single" w:sz="4" w:space="0" w:color="auto"/>
                  </w:tcBorders>
                  <w:shd w:val="clear" w:color="auto" w:fill="auto"/>
                </w:tcPr>
                <w:p w14:paraId="70E69584" w14:textId="77777777" w:rsidR="003C1979" w:rsidRPr="00847897" w:rsidRDefault="003C1979" w:rsidP="002516F9">
                  <w:pPr>
                    <w:keepNext/>
                    <w:spacing w:after="200" w:line="276" w:lineRule="auto"/>
                    <w:ind w:left="142" w:firstLine="22"/>
                    <w:outlineLvl w:val="0"/>
                    <w:rPr>
                      <w:rFonts w:cs="Arial"/>
                      <w:sz w:val="22"/>
                      <w:szCs w:val="22"/>
                      <w:lang w:val="en-ZA" w:eastAsia="en-ZA"/>
                    </w:rPr>
                  </w:pPr>
                </w:p>
                <w:p w14:paraId="5902E88E" w14:textId="77777777" w:rsidR="003C1979" w:rsidRPr="00847897" w:rsidRDefault="003C1979" w:rsidP="002516F9">
                  <w:pPr>
                    <w:keepNext/>
                    <w:spacing w:after="200" w:line="276" w:lineRule="auto"/>
                    <w:ind w:left="142" w:firstLine="22"/>
                    <w:outlineLvl w:val="0"/>
                    <w:rPr>
                      <w:rFonts w:cs="Arial"/>
                      <w:sz w:val="22"/>
                      <w:szCs w:val="22"/>
                      <w:u w:val="single"/>
                      <w:lang w:val="en-ZA" w:eastAsia="en-ZA"/>
                    </w:rPr>
                  </w:pPr>
                  <w:r w:rsidRPr="00847897">
                    <w:rPr>
                      <w:rFonts w:cs="Arial"/>
                      <w:sz w:val="22"/>
                      <w:szCs w:val="22"/>
                      <w:u w:val="single"/>
                      <w:lang w:val="en-ZA" w:eastAsia="en-ZA"/>
                    </w:rPr>
                    <w:t xml:space="preserve">Chairman </w:t>
                  </w:r>
                </w:p>
              </w:tc>
              <w:tc>
                <w:tcPr>
                  <w:tcW w:w="2410" w:type="dxa"/>
                  <w:tcBorders>
                    <w:top w:val="single" w:sz="4" w:space="0" w:color="auto"/>
                  </w:tcBorders>
                  <w:shd w:val="clear" w:color="auto" w:fill="auto"/>
                </w:tcPr>
                <w:p w14:paraId="5FA07650" w14:textId="77777777" w:rsidR="003C1979" w:rsidRPr="00847897" w:rsidRDefault="003C1979" w:rsidP="002516F9">
                  <w:pPr>
                    <w:spacing w:after="200" w:line="276" w:lineRule="auto"/>
                    <w:rPr>
                      <w:rFonts w:cs="Arial"/>
                      <w:sz w:val="22"/>
                      <w:szCs w:val="22"/>
                      <w:lang w:val="en-ZA" w:eastAsia="en-ZA"/>
                    </w:rPr>
                  </w:pPr>
                </w:p>
                <w:p w14:paraId="29E7B607" w14:textId="3E52EE73" w:rsidR="003C1979" w:rsidRPr="00847897" w:rsidRDefault="003C1979" w:rsidP="002516F9">
                  <w:pPr>
                    <w:spacing w:after="200" w:line="276" w:lineRule="auto"/>
                    <w:rPr>
                      <w:rFonts w:cs="Arial"/>
                      <w:sz w:val="22"/>
                      <w:szCs w:val="22"/>
                      <w:u w:val="single"/>
                      <w:lang w:val="en-ZA" w:eastAsia="en-ZA"/>
                    </w:rPr>
                  </w:pPr>
                  <w:r w:rsidRPr="00847897">
                    <w:rPr>
                      <w:rFonts w:cs="Arial"/>
                      <w:sz w:val="22"/>
                      <w:szCs w:val="22"/>
                      <w:u w:val="single"/>
                      <w:lang w:val="en-ZA" w:eastAsia="en-ZA"/>
                    </w:rPr>
                    <w:t>J</w:t>
                  </w:r>
                  <w:r w:rsidR="00DB3A36">
                    <w:rPr>
                      <w:rFonts w:cs="Arial"/>
                      <w:sz w:val="22"/>
                      <w:szCs w:val="22"/>
                      <w:u w:val="single"/>
                      <w:lang w:val="en-ZA" w:eastAsia="en-ZA"/>
                    </w:rPr>
                    <w:t>J</w:t>
                  </w:r>
                  <w:r w:rsidRPr="00847897">
                    <w:rPr>
                      <w:rFonts w:cs="Arial"/>
                      <w:sz w:val="22"/>
                      <w:szCs w:val="22"/>
                      <w:u w:val="single"/>
                      <w:lang w:val="en-ZA" w:eastAsia="en-ZA"/>
                    </w:rPr>
                    <w:t xml:space="preserve"> Krige </w:t>
                  </w:r>
                </w:p>
              </w:tc>
              <w:tc>
                <w:tcPr>
                  <w:tcW w:w="1701" w:type="dxa"/>
                  <w:tcBorders>
                    <w:top w:val="single" w:sz="4" w:space="0" w:color="auto"/>
                  </w:tcBorders>
                  <w:shd w:val="clear" w:color="auto" w:fill="auto"/>
                </w:tcPr>
                <w:p w14:paraId="393EF1A7" w14:textId="77777777" w:rsidR="003C1979" w:rsidRPr="00847897" w:rsidRDefault="003C1979" w:rsidP="002516F9">
                  <w:pPr>
                    <w:spacing w:after="200" w:line="276" w:lineRule="auto"/>
                    <w:rPr>
                      <w:rFonts w:cs="Arial"/>
                      <w:sz w:val="22"/>
                      <w:szCs w:val="22"/>
                      <w:lang w:val="en-ZA" w:eastAsia="en-ZA"/>
                    </w:rPr>
                  </w:pPr>
                </w:p>
                <w:p w14:paraId="3EC9559B" w14:textId="77777777" w:rsidR="003C1979" w:rsidRPr="00847897" w:rsidRDefault="003C1979" w:rsidP="002516F9">
                  <w:pPr>
                    <w:spacing w:after="200" w:line="276" w:lineRule="auto"/>
                    <w:rPr>
                      <w:rFonts w:cs="Arial"/>
                      <w:sz w:val="22"/>
                      <w:szCs w:val="22"/>
                      <w:lang w:val="en-ZA" w:eastAsia="en-ZA"/>
                    </w:rPr>
                  </w:pPr>
                  <w:r w:rsidRPr="00847897">
                    <w:rPr>
                      <w:rFonts w:cs="Arial"/>
                      <w:sz w:val="22"/>
                      <w:szCs w:val="22"/>
                      <w:lang w:val="en-ZA" w:eastAsia="en-ZA"/>
                    </w:rPr>
                    <w:t>__________</w:t>
                  </w:r>
                </w:p>
              </w:tc>
              <w:tc>
                <w:tcPr>
                  <w:tcW w:w="2693" w:type="dxa"/>
                  <w:tcBorders>
                    <w:top w:val="single" w:sz="4" w:space="0" w:color="auto"/>
                  </w:tcBorders>
                  <w:shd w:val="clear" w:color="auto" w:fill="auto"/>
                </w:tcPr>
                <w:p w14:paraId="4CE5EF27" w14:textId="77777777" w:rsidR="003C1979" w:rsidRPr="00847897" w:rsidRDefault="003C1979" w:rsidP="002516F9">
                  <w:pPr>
                    <w:spacing w:after="200" w:line="276" w:lineRule="auto"/>
                    <w:rPr>
                      <w:rFonts w:cs="Arial"/>
                      <w:sz w:val="22"/>
                      <w:szCs w:val="22"/>
                      <w:lang w:val="en-ZA" w:eastAsia="en-ZA"/>
                    </w:rPr>
                  </w:pPr>
                </w:p>
                <w:p w14:paraId="2C148ED3" w14:textId="77777777" w:rsidR="003C1979" w:rsidRPr="00847897" w:rsidRDefault="003C1979" w:rsidP="002516F9">
                  <w:pPr>
                    <w:spacing w:after="200" w:line="276" w:lineRule="auto"/>
                    <w:rPr>
                      <w:rFonts w:cs="Arial"/>
                      <w:sz w:val="22"/>
                      <w:szCs w:val="22"/>
                      <w:lang w:val="en-ZA" w:eastAsia="en-ZA"/>
                    </w:rPr>
                  </w:pPr>
                  <w:r w:rsidRPr="00847897">
                    <w:rPr>
                      <w:rFonts w:cs="Arial"/>
                      <w:sz w:val="22"/>
                      <w:szCs w:val="22"/>
                      <w:lang w:val="en-ZA" w:eastAsia="en-ZA"/>
                    </w:rPr>
                    <w:t>__________________</w:t>
                  </w:r>
                </w:p>
              </w:tc>
            </w:tr>
            <w:tr w:rsidR="003C1979" w:rsidRPr="00847897" w14:paraId="61C54A76" w14:textId="77777777" w:rsidTr="00C25864">
              <w:tc>
                <w:tcPr>
                  <w:tcW w:w="2430" w:type="dxa"/>
                  <w:shd w:val="clear" w:color="auto" w:fill="auto"/>
                </w:tcPr>
                <w:p w14:paraId="4CA9A51F" w14:textId="77777777" w:rsidR="003C1979" w:rsidRPr="00847897" w:rsidRDefault="003C1979" w:rsidP="002516F9">
                  <w:pPr>
                    <w:keepNext/>
                    <w:spacing w:after="200" w:line="276" w:lineRule="auto"/>
                    <w:ind w:left="142" w:firstLine="22"/>
                    <w:outlineLvl w:val="0"/>
                    <w:rPr>
                      <w:rFonts w:cs="Arial"/>
                      <w:sz w:val="22"/>
                      <w:szCs w:val="22"/>
                      <w:u w:val="single"/>
                      <w:lang w:val="en-ZA" w:eastAsia="en-ZA"/>
                    </w:rPr>
                  </w:pPr>
                </w:p>
                <w:p w14:paraId="23306F34" w14:textId="369CC763" w:rsidR="003C1979" w:rsidRPr="00847897" w:rsidRDefault="003C1979" w:rsidP="002516F9">
                  <w:pPr>
                    <w:keepNext/>
                    <w:spacing w:after="200" w:line="276" w:lineRule="auto"/>
                    <w:ind w:left="142" w:firstLine="22"/>
                    <w:outlineLvl w:val="0"/>
                    <w:rPr>
                      <w:rFonts w:cs="Arial"/>
                      <w:sz w:val="22"/>
                      <w:szCs w:val="22"/>
                      <w:u w:val="single"/>
                      <w:lang w:val="en-ZA" w:eastAsia="en-ZA"/>
                    </w:rPr>
                  </w:pPr>
                  <w:r w:rsidRPr="00847897">
                    <w:rPr>
                      <w:rFonts w:cs="Arial"/>
                      <w:sz w:val="22"/>
                      <w:szCs w:val="22"/>
                      <w:u w:val="single"/>
                      <w:lang w:val="en-ZA" w:eastAsia="en-ZA"/>
                    </w:rPr>
                    <w:t>Vice-Chairman</w:t>
                  </w:r>
                </w:p>
              </w:tc>
              <w:tc>
                <w:tcPr>
                  <w:tcW w:w="2410" w:type="dxa"/>
                  <w:shd w:val="clear" w:color="auto" w:fill="auto"/>
                </w:tcPr>
                <w:p w14:paraId="1426E8AC" w14:textId="77777777" w:rsidR="003C1979" w:rsidRPr="00847897" w:rsidRDefault="003C1979" w:rsidP="002516F9">
                  <w:pPr>
                    <w:spacing w:after="200" w:line="276" w:lineRule="auto"/>
                    <w:rPr>
                      <w:rFonts w:cs="Arial"/>
                      <w:sz w:val="22"/>
                      <w:szCs w:val="22"/>
                      <w:u w:val="single"/>
                      <w:lang w:val="en-ZA" w:eastAsia="en-ZA"/>
                    </w:rPr>
                  </w:pPr>
                </w:p>
                <w:p w14:paraId="33B8CC9A" w14:textId="3695968B" w:rsidR="003C1979" w:rsidRPr="00847897" w:rsidRDefault="00DB3A36" w:rsidP="002516F9">
                  <w:pPr>
                    <w:spacing w:after="200" w:line="276" w:lineRule="auto"/>
                    <w:rPr>
                      <w:rFonts w:cs="Arial"/>
                      <w:sz w:val="22"/>
                      <w:szCs w:val="22"/>
                      <w:u w:val="single"/>
                      <w:lang w:val="en-ZA" w:eastAsia="en-ZA"/>
                    </w:rPr>
                  </w:pPr>
                  <w:r>
                    <w:rPr>
                      <w:rFonts w:cs="Arial"/>
                      <w:sz w:val="22"/>
                      <w:szCs w:val="22"/>
                      <w:u w:val="single"/>
                      <w:lang w:val="en-ZA" w:eastAsia="en-ZA"/>
                    </w:rPr>
                    <w:t>HJ</w:t>
                  </w:r>
                  <w:r w:rsidR="003C1979" w:rsidRPr="00847897">
                    <w:rPr>
                      <w:rFonts w:cs="Arial"/>
                      <w:sz w:val="22"/>
                      <w:szCs w:val="22"/>
                      <w:u w:val="single"/>
                      <w:lang w:val="en-ZA" w:eastAsia="en-ZA"/>
                    </w:rPr>
                    <w:t xml:space="preserve"> Reyneke</w:t>
                  </w:r>
                </w:p>
              </w:tc>
              <w:tc>
                <w:tcPr>
                  <w:tcW w:w="1701" w:type="dxa"/>
                  <w:shd w:val="clear" w:color="auto" w:fill="auto"/>
                </w:tcPr>
                <w:p w14:paraId="538DF9AD" w14:textId="77777777" w:rsidR="003C1979" w:rsidRPr="00847897" w:rsidRDefault="003C1979" w:rsidP="002516F9">
                  <w:pPr>
                    <w:spacing w:after="200" w:line="276" w:lineRule="auto"/>
                    <w:rPr>
                      <w:rFonts w:cs="Arial"/>
                      <w:sz w:val="22"/>
                      <w:szCs w:val="22"/>
                      <w:lang w:val="en-ZA" w:eastAsia="en-ZA"/>
                    </w:rPr>
                  </w:pPr>
                </w:p>
                <w:p w14:paraId="08B03180" w14:textId="77777777" w:rsidR="003C1979" w:rsidRPr="00847897" w:rsidRDefault="003C1979" w:rsidP="002516F9">
                  <w:pPr>
                    <w:spacing w:after="200" w:line="276" w:lineRule="auto"/>
                    <w:rPr>
                      <w:rFonts w:cs="Arial"/>
                      <w:sz w:val="22"/>
                      <w:szCs w:val="22"/>
                      <w:lang w:val="en-ZA" w:eastAsia="en-ZA"/>
                    </w:rPr>
                  </w:pPr>
                  <w:r w:rsidRPr="00847897">
                    <w:rPr>
                      <w:rFonts w:cs="Arial"/>
                      <w:sz w:val="22"/>
                      <w:szCs w:val="22"/>
                      <w:lang w:val="en-ZA" w:eastAsia="en-ZA"/>
                    </w:rPr>
                    <w:t>___________</w:t>
                  </w:r>
                </w:p>
              </w:tc>
              <w:tc>
                <w:tcPr>
                  <w:tcW w:w="2693" w:type="dxa"/>
                  <w:shd w:val="clear" w:color="auto" w:fill="auto"/>
                </w:tcPr>
                <w:p w14:paraId="6A67B232" w14:textId="77777777" w:rsidR="003C1979" w:rsidRPr="00847897" w:rsidRDefault="003C1979" w:rsidP="002516F9">
                  <w:pPr>
                    <w:spacing w:after="200" w:line="276" w:lineRule="auto"/>
                    <w:rPr>
                      <w:rFonts w:cs="Arial"/>
                      <w:sz w:val="22"/>
                      <w:szCs w:val="22"/>
                      <w:lang w:val="en-ZA" w:eastAsia="en-ZA"/>
                    </w:rPr>
                  </w:pPr>
                </w:p>
                <w:p w14:paraId="272C18EF" w14:textId="77777777" w:rsidR="003C1979" w:rsidRPr="00847897" w:rsidRDefault="003C1979" w:rsidP="002516F9">
                  <w:pPr>
                    <w:spacing w:after="200" w:line="276" w:lineRule="auto"/>
                    <w:rPr>
                      <w:rFonts w:cs="Arial"/>
                      <w:sz w:val="22"/>
                      <w:szCs w:val="22"/>
                      <w:lang w:val="en-ZA" w:eastAsia="en-ZA"/>
                    </w:rPr>
                  </w:pPr>
                  <w:r w:rsidRPr="00847897">
                    <w:rPr>
                      <w:rFonts w:cs="Arial"/>
                      <w:sz w:val="22"/>
                      <w:szCs w:val="22"/>
                      <w:lang w:val="en-ZA" w:eastAsia="en-ZA"/>
                    </w:rPr>
                    <w:t>__________________</w:t>
                  </w:r>
                </w:p>
              </w:tc>
            </w:tr>
            <w:tr w:rsidR="003C1979" w:rsidRPr="00847897" w14:paraId="768F741F" w14:textId="77777777" w:rsidTr="00C25864">
              <w:tc>
                <w:tcPr>
                  <w:tcW w:w="2430" w:type="dxa"/>
                  <w:shd w:val="clear" w:color="auto" w:fill="auto"/>
                </w:tcPr>
                <w:p w14:paraId="68C66F33" w14:textId="77777777" w:rsidR="003C1979" w:rsidRPr="00847897" w:rsidRDefault="003C1979" w:rsidP="002516F9">
                  <w:pPr>
                    <w:keepNext/>
                    <w:spacing w:after="200" w:line="276" w:lineRule="auto"/>
                    <w:ind w:left="142" w:firstLine="22"/>
                    <w:outlineLvl w:val="0"/>
                    <w:rPr>
                      <w:rFonts w:cs="Arial"/>
                      <w:sz w:val="22"/>
                      <w:szCs w:val="22"/>
                      <w:u w:val="single"/>
                      <w:lang w:val="en-ZA" w:eastAsia="en-ZA"/>
                    </w:rPr>
                  </w:pPr>
                </w:p>
                <w:p w14:paraId="1FA4EBAB" w14:textId="77777777" w:rsidR="003C1979" w:rsidRPr="00847897" w:rsidRDefault="003C1979" w:rsidP="002516F9">
                  <w:pPr>
                    <w:keepNext/>
                    <w:spacing w:after="200" w:line="276" w:lineRule="auto"/>
                    <w:ind w:left="142" w:firstLine="22"/>
                    <w:outlineLvl w:val="0"/>
                    <w:rPr>
                      <w:rFonts w:cs="Arial"/>
                      <w:sz w:val="22"/>
                      <w:szCs w:val="22"/>
                      <w:u w:val="single"/>
                      <w:lang w:val="en-ZA" w:eastAsia="en-ZA"/>
                    </w:rPr>
                  </w:pPr>
                  <w:r w:rsidRPr="00847897">
                    <w:rPr>
                      <w:rFonts w:cs="Arial"/>
                      <w:sz w:val="22"/>
                      <w:szCs w:val="22"/>
                      <w:u w:val="single"/>
                      <w:lang w:val="en-ZA" w:eastAsia="en-ZA"/>
                    </w:rPr>
                    <w:t>Member</w:t>
                  </w:r>
                </w:p>
              </w:tc>
              <w:tc>
                <w:tcPr>
                  <w:tcW w:w="2410" w:type="dxa"/>
                  <w:shd w:val="clear" w:color="auto" w:fill="auto"/>
                </w:tcPr>
                <w:p w14:paraId="14F1C76E" w14:textId="77777777" w:rsidR="003C1979" w:rsidRPr="00847897" w:rsidRDefault="003C1979" w:rsidP="002516F9">
                  <w:pPr>
                    <w:spacing w:after="200" w:line="276" w:lineRule="auto"/>
                    <w:rPr>
                      <w:rFonts w:cs="Arial"/>
                      <w:sz w:val="22"/>
                      <w:szCs w:val="22"/>
                      <w:u w:val="single"/>
                      <w:lang w:val="en-ZA" w:eastAsia="en-ZA"/>
                    </w:rPr>
                  </w:pPr>
                </w:p>
                <w:p w14:paraId="1A7C854E" w14:textId="2CCAA05D" w:rsidR="003C1979" w:rsidRPr="00847897" w:rsidRDefault="003C1979" w:rsidP="002516F9">
                  <w:pPr>
                    <w:spacing w:after="200" w:line="276" w:lineRule="auto"/>
                    <w:rPr>
                      <w:rFonts w:cs="Arial"/>
                      <w:sz w:val="22"/>
                      <w:szCs w:val="22"/>
                      <w:u w:val="single"/>
                      <w:lang w:val="en-ZA" w:eastAsia="en-ZA"/>
                    </w:rPr>
                  </w:pPr>
                  <w:r w:rsidRPr="00847897">
                    <w:rPr>
                      <w:rFonts w:cs="Arial"/>
                      <w:sz w:val="22"/>
                      <w:szCs w:val="22"/>
                      <w:u w:val="single"/>
                      <w:lang w:val="en-ZA" w:eastAsia="en-ZA"/>
                    </w:rPr>
                    <w:t>G</w:t>
                  </w:r>
                  <w:r w:rsidR="00DB3A36">
                    <w:rPr>
                      <w:rFonts w:cs="Arial"/>
                      <w:sz w:val="22"/>
                      <w:szCs w:val="22"/>
                      <w:u w:val="single"/>
                      <w:lang w:val="en-ZA" w:eastAsia="en-ZA"/>
                    </w:rPr>
                    <w:t>JJ</w:t>
                  </w:r>
                  <w:r w:rsidRPr="00847897">
                    <w:rPr>
                      <w:rFonts w:cs="Arial"/>
                      <w:sz w:val="22"/>
                      <w:szCs w:val="22"/>
                      <w:u w:val="single"/>
                      <w:lang w:val="en-ZA" w:eastAsia="en-ZA"/>
                    </w:rPr>
                    <w:t xml:space="preserve"> De Wet</w:t>
                  </w:r>
                </w:p>
              </w:tc>
              <w:tc>
                <w:tcPr>
                  <w:tcW w:w="1701" w:type="dxa"/>
                  <w:shd w:val="clear" w:color="auto" w:fill="auto"/>
                </w:tcPr>
                <w:p w14:paraId="3612B99C" w14:textId="77777777" w:rsidR="003C1979" w:rsidRPr="00847897" w:rsidRDefault="003C1979" w:rsidP="002516F9">
                  <w:pPr>
                    <w:spacing w:after="200" w:line="276" w:lineRule="auto"/>
                    <w:rPr>
                      <w:rFonts w:cs="Arial"/>
                      <w:sz w:val="22"/>
                      <w:szCs w:val="22"/>
                      <w:lang w:val="en-ZA" w:eastAsia="en-ZA"/>
                    </w:rPr>
                  </w:pPr>
                </w:p>
                <w:p w14:paraId="076758F6" w14:textId="77777777" w:rsidR="003C1979" w:rsidRPr="00847897" w:rsidRDefault="003C1979" w:rsidP="002516F9">
                  <w:pPr>
                    <w:spacing w:after="200" w:line="276" w:lineRule="auto"/>
                    <w:rPr>
                      <w:rFonts w:cs="Arial"/>
                      <w:sz w:val="22"/>
                      <w:szCs w:val="22"/>
                      <w:lang w:val="en-ZA" w:eastAsia="en-ZA"/>
                    </w:rPr>
                  </w:pPr>
                  <w:r w:rsidRPr="00847897">
                    <w:rPr>
                      <w:rFonts w:cs="Arial"/>
                      <w:sz w:val="22"/>
                      <w:szCs w:val="22"/>
                      <w:lang w:val="en-ZA" w:eastAsia="en-ZA"/>
                    </w:rPr>
                    <w:t>___________</w:t>
                  </w:r>
                </w:p>
              </w:tc>
              <w:tc>
                <w:tcPr>
                  <w:tcW w:w="2693" w:type="dxa"/>
                  <w:shd w:val="clear" w:color="auto" w:fill="auto"/>
                </w:tcPr>
                <w:p w14:paraId="22CC8D31" w14:textId="77777777" w:rsidR="003C1979" w:rsidRPr="00847897" w:rsidRDefault="003C1979" w:rsidP="002516F9">
                  <w:pPr>
                    <w:spacing w:after="200" w:line="276" w:lineRule="auto"/>
                    <w:rPr>
                      <w:rFonts w:cs="Arial"/>
                      <w:sz w:val="22"/>
                      <w:szCs w:val="22"/>
                      <w:lang w:val="en-ZA" w:eastAsia="en-ZA"/>
                    </w:rPr>
                  </w:pPr>
                </w:p>
                <w:p w14:paraId="1C5150A4" w14:textId="77777777" w:rsidR="003C1979" w:rsidRPr="00847897" w:rsidRDefault="003C1979" w:rsidP="002516F9">
                  <w:pPr>
                    <w:spacing w:after="200" w:line="276" w:lineRule="auto"/>
                    <w:rPr>
                      <w:rFonts w:cs="Arial"/>
                      <w:sz w:val="22"/>
                      <w:szCs w:val="22"/>
                      <w:lang w:val="en-ZA" w:eastAsia="en-ZA"/>
                    </w:rPr>
                  </w:pPr>
                  <w:r w:rsidRPr="00847897">
                    <w:rPr>
                      <w:rFonts w:cs="Arial"/>
                      <w:sz w:val="22"/>
                      <w:szCs w:val="22"/>
                      <w:lang w:val="en-ZA" w:eastAsia="en-ZA"/>
                    </w:rPr>
                    <w:t>__________________</w:t>
                  </w:r>
                </w:p>
              </w:tc>
            </w:tr>
            <w:tr w:rsidR="003C1979" w:rsidRPr="00847897" w14:paraId="3E3C291F" w14:textId="77777777" w:rsidTr="00C25864">
              <w:tc>
                <w:tcPr>
                  <w:tcW w:w="2430" w:type="dxa"/>
                  <w:shd w:val="clear" w:color="auto" w:fill="auto"/>
                </w:tcPr>
                <w:p w14:paraId="7866D394" w14:textId="77777777" w:rsidR="003C1979" w:rsidRPr="00847897" w:rsidRDefault="003C1979" w:rsidP="002516F9">
                  <w:pPr>
                    <w:keepNext/>
                    <w:spacing w:after="200" w:line="276" w:lineRule="auto"/>
                    <w:ind w:left="142" w:firstLine="22"/>
                    <w:outlineLvl w:val="0"/>
                    <w:rPr>
                      <w:rFonts w:cs="Arial"/>
                      <w:sz w:val="22"/>
                      <w:szCs w:val="22"/>
                      <w:u w:val="single"/>
                      <w:lang w:val="en-ZA" w:eastAsia="en-ZA"/>
                    </w:rPr>
                  </w:pPr>
                </w:p>
                <w:p w14:paraId="1BCFBA99" w14:textId="77777777" w:rsidR="003C1979" w:rsidRPr="00847897" w:rsidRDefault="003C1979" w:rsidP="002516F9">
                  <w:pPr>
                    <w:keepNext/>
                    <w:spacing w:after="200" w:line="276" w:lineRule="auto"/>
                    <w:ind w:left="142" w:firstLine="22"/>
                    <w:outlineLvl w:val="0"/>
                    <w:rPr>
                      <w:rFonts w:cs="Arial"/>
                      <w:sz w:val="22"/>
                      <w:szCs w:val="22"/>
                      <w:u w:val="single"/>
                      <w:lang w:val="en-ZA" w:eastAsia="en-ZA"/>
                    </w:rPr>
                  </w:pPr>
                  <w:r w:rsidRPr="00847897">
                    <w:rPr>
                      <w:rFonts w:cs="Arial"/>
                      <w:sz w:val="22"/>
                      <w:szCs w:val="22"/>
                      <w:u w:val="single"/>
                      <w:lang w:val="en-ZA" w:eastAsia="en-ZA"/>
                    </w:rPr>
                    <w:t>Member</w:t>
                  </w:r>
                </w:p>
              </w:tc>
              <w:tc>
                <w:tcPr>
                  <w:tcW w:w="2410" w:type="dxa"/>
                  <w:shd w:val="clear" w:color="auto" w:fill="auto"/>
                </w:tcPr>
                <w:p w14:paraId="0B362D5E" w14:textId="77777777" w:rsidR="003C1979" w:rsidRPr="00847897" w:rsidRDefault="003C1979" w:rsidP="002516F9">
                  <w:pPr>
                    <w:spacing w:after="200" w:line="276" w:lineRule="auto"/>
                    <w:rPr>
                      <w:rFonts w:cs="Arial"/>
                      <w:sz w:val="22"/>
                      <w:szCs w:val="22"/>
                      <w:u w:val="single"/>
                      <w:lang w:val="en-ZA" w:eastAsia="en-ZA"/>
                    </w:rPr>
                  </w:pPr>
                </w:p>
                <w:p w14:paraId="387721F3" w14:textId="77777777" w:rsidR="003C1979" w:rsidRPr="00847897" w:rsidRDefault="003C1979" w:rsidP="002516F9">
                  <w:pPr>
                    <w:spacing w:after="200" w:line="276" w:lineRule="auto"/>
                    <w:rPr>
                      <w:rFonts w:cs="Arial"/>
                      <w:sz w:val="22"/>
                      <w:szCs w:val="22"/>
                      <w:u w:val="single"/>
                      <w:lang w:val="en-ZA" w:eastAsia="en-ZA"/>
                    </w:rPr>
                  </w:pPr>
                  <w:r w:rsidRPr="00847897">
                    <w:rPr>
                      <w:rFonts w:cs="Arial"/>
                      <w:sz w:val="22"/>
                      <w:szCs w:val="22"/>
                      <w:u w:val="single"/>
                      <w:lang w:val="en-ZA" w:eastAsia="en-ZA"/>
                    </w:rPr>
                    <w:t xml:space="preserve">EF Loubser </w:t>
                  </w:r>
                </w:p>
              </w:tc>
              <w:tc>
                <w:tcPr>
                  <w:tcW w:w="1701" w:type="dxa"/>
                  <w:shd w:val="clear" w:color="auto" w:fill="auto"/>
                </w:tcPr>
                <w:p w14:paraId="4D5E46F6" w14:textId="77777777" w:rsidR="003C1979" w:rsidRPr="00847897" w:rsidRDefault="003C1979" w:rsidP="002516F9">
                  <w:pPr>
                    <w:spacing w:after="200" w:line="276" w:lineRule="auto"/>
                    <w:rPr>
                      <w:rFonts w:cs="Arial"/>
                      <w:sz w:val="22"/>
                      <w:szCs w:val="22"/>
                      <w:lang w:val="en-ZA" w:eastAsia="en-ZA"/>
                    </w:rPr>
                  </w:pPr>
                </w:p>
                <w:p w14:paraId="34D5237C" w14:textId="77777777" w:rsidR="003C1979" w:rsidRPr="00847897" w:rsidRDefault="003C1979" w:rsidP="002516F9">
                  <w:pPr>
                    <w:spacing w:after="200" w:line="276" w:lineRule="auto"/>
                    <w:rPr>
                      <w:rFonts w:cs="Arial"/>
                      <w:sz w:val="22"/>
                      <w:szCs w:val="22"/>
                      <w:lang w:val="en-ZA" w:eastAsia="en-ZA"/>
                    </w:rPr>
                  </w:pPr>
                  <w:r w:rsidRPr="00847897">
                    <w:rPr>
                      <w:rFonts w:cs="Arial"/>
                      <w:sz w:val="22"/>
                      <w:szCs w:val="22"/>
                      <w:lang w:val="en-ZA" w:eastAsia="en-ZA"/>
                    </w:rPr>
                    <w:t>___________</w:t>
                  </w:r>
                </w:p>
              </w:tc>
              <w:tc>
                <w:tcPr>
                  <w:tcW w:w="2693" w:type="dxa"/>
                  <w:shd w:val="clear" w:color="auto" w:fill="auto"/>
                </w:tcPr>
                <w:p w14:paraId="6FBF16E6" w14:textId="77777777" w:rsidR="003C1979" w:rsidRPr="00847897" w:rsidRDefault="003C1979" w:rsidP="002516F9">
                  <w:pPr>
                    <w:spacing w:after="200" w:line="276" w:lineRule="auto"/>
                    <w:rPr>
                      <w:rFonts w:cs="Arial"/>
                      <w:sz w:val="22"/>
                      <w:szCs w:val="22"/>
                      <w:lang w:val="en-ZA" w:eastAsia="en-ZA"/>
                    </w:rPr>
                  </w:pPr>
                </w:p>
                <w:p w14:paraId="10DE6101" w14:textId="77777777" w:rsidR="003C1979" w:rsidRPr="00847897" w:rsidRDefault="003C1979" w:rsidP="002516F9">
                  <w:pPr>
                    <w:spacing w:after="200" w:line="276" w:lineRule="auto"/>
                    <w:rPr>
                      <w:rFonts w:cs="Arial"/>
                      <w:sz w:val="22"/>
                      <w:szCs w:val="22"/>
                      <w:lang w:val="en-ZA" w:eastAsia="en-ZA"/>
                    </w:rPr>
                  </w:pPr>
                  <w:r w:rsidRPr="00847897">
                    <w:rPr>
                      <w:rFonts w:cs="Arial"/>
                      <w:sz w:val="22"/>
                      <w:szCs w:val="22"/>
                      <w:lang w:val="en-ZA" w:eastAsia="en-ZA"/>
                    </w:rPr>
                    <w:t>__________________</w:t>
                  </w:r>
                </w:p>
              </w:tc>
            </w:tr>
            <w:tr w:rsidR="00C25864" w:rsidRPr="00847897" w14:paraId="0473FA93" w14:textId="77777777" w:rsidTr="00C25864">
              <w:tc>
                <w:tcPr>
                  <w:tcW w:w="2430" w:type="dxa"/>
                  <w:shd w:val="clear" w:color="auto" w:fill="auto"/>
                </w:tcPr>
                <w:p w14:paraId="449333B1" w14:textId="77777777" w:rsidR="00C25864" w:rsidRDefault="00C25864" w:rsidP="002516F9">
                  <w:pPr>
                    <w:keepNext/>
                    <w:spacing w:after="200" w:line="276" w:lineRule="auto"/>
                    <w:ind w:left="142" w:firstLine="22"/>
                    <w:outlineLvl w:val="0"/>
                    <w:rPr>
                      <w:rFonts w:cs="Arial"/>
                      <w:sz w:val="22"/>
                      <w:szCs w:val="22"/>
                      <w:u w:val="single"/>
                      <w:lang w:val="en-ZA" w:eastAsia="en-ZA"/>
                    </w:rPr>
                  </w:pPr>
                </w:p>
                <w:p w14:paraId="0BB18AC0" w14:textId="1B534181" w:rsidR="00C25864" w:rsidRPr="00847897" w:rsidRDefault="00C25864" w:rsidP="002516F9">
                  <w:pPr>
                    <w:keepNext/>
                    <w:spacing w:after="200" w:line="276" w:lineRule="auto"/>
                    <w:ind w:left="142" w:firstLine="22"/>
                    <w:outlineLvl w:val="0"/>
                    <w:rPr>
                      <w:rFonts w:cs="Arial"/>
                      <w:sz w:val="22"/>
                      <w:szCs w:val="22"/>
                      <w:u w:val="single"/>
                      <w:lang w:val="en-ZA" w:eastAsia="en-ZA"/>
                    </w:rPr>
                  </w:pPr>
                  <w:r>
                    <w:rPr>
                      <w:rFonts w:cs="Arial"/>
                      <w:sz w:val="22"/>
                      <w:szCs w:val="22"/>
                      <w:u w:val="single"/>
                      <w:lang w:val="en-ZA" w:eastAsia="en-ZA"/>
                    </w:rPr>
                    <w:t>Member</w:t>
                  </w:r>
                </w:p>
              </w:tc>
              <w:tc>
                <w:tcPr>
                  <w:tcW w:w="2410" w:type="dxa"/>
                  <w:shd w:val="clear" w:color="auto" w:fill="auto"/>
                </w:tcPr>
                <w:p w14:paraId="2330764B" w14:textId="77777777" w:rsidR="00C25864" w:rsidRDefault="00C25864" w:rsidP="002516F9">
                  <w:pPr>
                    <w:spacing w:after="200" w:line="276" w:lineRule="auto"/>
                    <w:rPr>
                      <w:rFonts w:cs="Arial"/>
                      <w:sz w:val="22"/>
                      <w:szCs w:val="22"/>
                      <w:u w:val="single"/>
                      <w:lang w:val="en-ZA" w:eastAsia="en-ZA"/>
                    </w:rPr>
                  </w:pPr>
                </w:p>
                <w:p w14:paraId="35248C04" w14:textId="00C7CA25" w:rsidR="00C25864" w:rsidRPr="00847897" w:rsidRDefault="00DB3A36" w:rsidP="002516F9">
                  <w:pPr>
                    <w:spacing w:after="200" w:line="276" w:lineRule="auto"/>
                    <w:rPr>
                      <w:rFonts w:cs="Arial"/>
                      <w:sz w:val="22"/>
                      <w:szCs w:val="22"/>
                      <w:u w:val="single"/>
                      <w:lang w:val="en-ZA" w:eastAsia="en-ZA"/>
                    </w:rPr>
                  </w:pPr>
                  <w:r>
                    <w:rPr>
                      <w:rFonts w:cs="Arial"/>
                      <w:sz w:val="22"/>
                      <w:szCs w:val="22"/>
                      <w:u w:val="single"/>
                      <w:lang w:val="en-ZA" w:eastAsia="en-ZA"/>
                    </w:rPr>
                    <w:t>JR</w:t>
                  </w:r>
                  <w:r w:rsidR="00C25864">
                    <w:rPr>
                      <w:rFonts w:cs="Arial"/>
                      <w:sz w:val="22"/>
                      <w:szCs w:val="22"/>
                      <w:u w:val="single"/>
                      <w:lang w:val="en-ZA" w:eastAsia="en-ZA"/>
                    </w:rPr>
                    <w:t xml:space="preserve"> Croucamp</w:t>
                  </w:r>
                </w:p>
              </w:tc>
              <w:tc>
                <w:tcPr>
                  <w:tcW w:w="1701" w:type="dxa"/>
                  <w:shd w:val="clear" w:color="auto" w:fill="auto"/>
                </w:tcPr>
                <w:p w14:paraId="4F2235AC" w14:textId="77777777" w:rsidR="00C25864" w:rsidRDefault="00C25864" w:rsidP="002516F9">
                  <w:pPr>
                    <w:spacing w:after="200" w:line="276" w:lineRule="auto"/>
                    <w:rPr>
                      <w:rFonts w:cs="Arial"/>
                      <w:sz w:val="22"/>
                      <w:szCs w:val="22"/>
                      <w:lang w:val="en-ZA" w:eastAsia="en-ZA"/>
                    </w:rPr>
                  </w:pPr>
                </w:p>
                <w:p w14:paraId="561C4BFF" w14:textId="6E71E8F7" w:rsidR="00DB3A36" w:rsidRPr="00847897" w:rsidRDefault="00DB3A36" w:rsidP="002516F9">
                  <w:pPr>
                    <w:spacing w:after="200" w:line="276" w:lineRule="auto"/>
                    <w:rPr>
                      <w:rFonts w:cs="Arial"/>
                      <w:sz w:val="22"/>
                      <w:szCs w:val="22"/>
                      <w:lang w:val="en-ZA" w:eastAsia="en-ZA"/>
                    </w:rPr>
                  </w:pPr>
                  <w:r w:rsidRPr="00847897">
                    <w:rPr>
                      <w:rFonts w:cs="Arial"/>
                      <w:sz w:val="22"/>
                      <w:szCs w:val="22"/>
                      <w:lang w:val="en-ZA" w:eastAsia="en-ZA"/>
                    </w:rPr>
                    <w:t>___________</w:t>
                  </w:r>
                </w:p>
              </w:tc>
              <w:tc>
                <w:tcPr>
                  <w:tcW w:w="2693" w:type="dxa"/>
                  <w:shd w:val="clear" w:color="auto" w:fill="auto"/>
                </w:tcPr>
                <w:p w14:paraId="15A67623" w14:textId="77777777" w:rsidR="00C25864" w:rsidRDefault="00C25864" w:rsidP="002516F9">
                  <w:pPr>
                    <w:spacing w:after="200" w:line="276" w:lineRule="auto"/>
                    <w:rPr>
                      <w:rFonts w:cs="Arial"/>
                      <w:sz w:val="22"/>
                      <w:szCs w:val="22"/>
                      <w:lang w:val="en-ZA" w:eastAsia="en-ZA"/>
                    </w:rPr>
                  </w:pPr>
                </w:p>
                <w:p w14:paraId="169C479C" w14:textId="2E0ED2D1" w:rsidR="00DB3A36" w:rsidRPr="00847897" w:rsidRDefault="00DB3A36" w:rsidP="002516F9">
                  <w:pPr>
                    <w:spacing w:after="200" w:line="276" w:lineRule="auto"/>
                    <w:rPr>
                      <w:rFonts w:cs="Arial"/>
                      <w:sz w:val="22"/>
                      <w:szCs w:val="22"/>
                      <w:lang w:val="en-ZA" w:eastAsia="en-ZA"/>
                    </w:rPr>
                  </w:pPr>
                  <w:r w:rsidRPr="00847897">
                    <w:rPr>
                      <w:rFonts w:cs="Arial"/>
                      <w:sz w:val="22"/>
                      <w:szCs w:val="22"/>
                      <w:lang w:val="en-ZA" w:eastAsia="en-ZA"/>
                    </w:rPr>
                    <w:t>__________________</w:t>
                  </w:r>
                </w:p>
              </w:tc>
            </w:tr>
          </w:tbl>
          <w:p w14:paraId="25026839" w14:textId="77777777" w:rsidR="003C1979" w:rsidRPr="00847897" w:rsidRDefault="003C1979" w:rsidP="002516F9">
            <w:pPr>
              <w:rPr>
                <w:rFonts w:cs="Arial"/>
                <w:sz w:val="22"/>
                <w:szCs w:val="22"/>
                <w:lang w:val="en-ZA" w:eastAsia="x-none"/>
              </w:rPr>
            </w:pPr>
          </w:p>
          <w:p w14:paraId="5C40BB42" w14:textId="77777777" w:rsidR="003C1979" w:rsidRPr="00847897" w:rsidRDefault="003C1979" w:rsidP="002516F9">
            <w:pPr>
              <w:rPr>
                <w:rFonts w:cs="Arial"/>
                <w:sz w:val="22"/>
                <w:szCs w:val="22"/>
                <w:lang w:val="en-ZA" w:eastAsia="x-none"/>
              </w:rPr>
            </w:pPr>
          </w:p>
          <w:p w14:paraId="3C5677C4" w14:textId="5561BACA" w:rsidR="003C1979" w:rsidRPr="00847897" w:rsidRDefault="003C1979" w:rsidP="002516F9">
            <w:pPr>
              <w:pStyle w:val="NoSpacing"/>
              <w:rPr>
                <w:rFonts w:cs="Arial"/>
                <w:sz w:val="20"/>
                <w:lang w:val="en-US"/>
              </w:rPr>
            </w:pPr>
          </w:p>
          <w:p w14:paraId="34F18FF1" w14:textId="77777777" w:rsidR="003C1979" w:rsidRPr="00847897" w:rsidRDefault="003C1979" w:rsidP="002516F9">
            <w:pPr>
              <w:pStyle w:val="Subtitle"/>
              <w:jc w:val="left"/>
              <w:rPr>
                <w:rFonts w:ascii="Arial" w:hAnsi="Arial"/>
                <w:b w:val="0"/>
                <w:sz w:val="22"/>
                <w:szCs w:val="22"/>
                <w:u w:val="none"/>
                <w:lang w:val="en-ZA"/>
              </w:rPr>
            </w:pPr>
          </w:p>
          <w:p w14:paraId="322BD795" w14:textId="77777777" w:rsidR="003C1979" w:rsidRPr="00847897" w:rsidRDefault="003C1979" w:rsidP="002516F9">
            <w:pPr>
              <w:pStyle w:val="Subtitle"/>
              <w:jc w:val="left"/>
              <w:rPr>
                <w:rFonts w:ascii="Arial" w:hAnsi="Arial"/>
                <w:b w:val="0"/>
                <w:sz w:val="22"/>
                <w:szCs w:val="22"/>
                <w:u w:val="none"/>
                <w:lang w:val="en-ZA"/>
              </w:rPr>
            </w:pPr>
          </w:p>
          <w:p w14:paraId="69F0ED8F" w14:textId="77777777" w:rsidR="003C1979" w:rsidRPr="0003762C" w:rsidRDefault="003C1979" w:rsidP="002516F9">
            <w:pPr>
              <w:pStyle w:val="Subtitle"/>
              <w:jc w:val="left"/>
              <w:rPr>
                <w:rFonts w:cs="Arial"/>
                <w:sz w:val="20"/>
                <w:lang w:val="en-US"/>
              </w:rPr>
            </w:pPr>
          </w:p>
        </w:tc>
      </w:tr>
    </w:tbl>
    <w:p w14:paraId="502F1DB6" w14:textId="138EA16E" w:rsidR="003C1979" w:rsidRPr="00AE00F7" w:rsidRDefault="003C1979" w:rsidP="002516F9">
      <w:pPr>
        <w:pStyle w:val="Default"/>
        <w:rPr>
          <w:rFonts w:ascii="Arial" w:hAnsi="Arial" w:cs="Arial"/>
          <w:sz w:val="22"/>
          <w:szCs w:val="22"/>
        </w:rPr>
      </w:pPr>
    </w:p>
    <w:sectPr w:rsidR="003C1979" w:rsidRPr="00AE00F7" w:rsidSect="009855BF">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2CD7E" w14:textId="77777777" w:rsidR="00321818" w:rsidRDefault="00321818" w:rsidP="0012259D">
      <w:r>
        <w:separator/>
      </w:r>
    </w:p>
  </w:endnote>
  <w:endnote w:type="continuationSeparator" w:id="0">
    <w:p w14:paraId="683A1642" w14:textId="77777777" w:rsidR="00321818" w:rsidRDefault="00321818" w:rsidP="0012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8A2D" w14:textId="77777777" w:rsidR="0012259D" w:rsidRDefault="0012259D">
    <w:pPr>
      <w:pStyle w:val="Footer"/>
      <w:jc w:val="right"/>
    </w:pPr>
    <w:r>
      <w:fldChar w:fldCharType="begin"/>
    </w:r>
    <w:r>
      <w:instrText xml:space="preserve"> PAGE   \* MERGEFORMAT </w:instrText>
    </w:r>
    <w:r>
      <w:fldChar w:fldCharType="separate"/>
    </w:r>
    <w:r w:rsidR="00B4700B">
      <w:rPr>
        <w:noProof/>
      </w:rPr>
      <w:t>5</w:t>
    </w:r>
    <w:r>
      <w:rPr>
        <w:noProof/>
      </w:rPr>
      <w:fldChar w:fldCharType="end"/>
    </w:r>
  </w:p>
  <w:p w14:paraId="3A76A00A" w14:textId="77777777" w:rsidR="0012259D" w:rsidRDefault="0012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1D0A1" w14:textId="77777777" w:rsidR="00321818" w:rsidRDefault="00321818" w:rsidP="0012259D">
      <w:r>
        <w:separator/>
      </w:r>
    </w:p>
  </w:footnote>
  <w:footnote w:type="continuationSeparator" w:id="0">
    <w:p w14:paraId="6BF3F2BD" w14:textId="77777777" w:rsidR="00321818" w:rsidRDefault="00321818" w:rsidP="0012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854"/>
    <w:multiLevelType w:val="multilevel"/>
    <w:tmpl w:val="38E40936"/>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15:restartNumberingAfterBreak="0">
    <w:nsid w:val="14F36342"/>
    <w:multiLevelType w:val="hybridMultilevel"/>
    <w:tmpl w:val="328ED7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ADC1F93"/>
    <w:multiLevelType w:val="multilevel"/>
    <w:tmpl w:val="07187EB4"/>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B2C72"/>
    <w:multiLevelType w:val="multilevel"/>
    <w:tmpl w:val="AE8E10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8D051DC"/>
    <w:multiLevelType w:val="hybridMultilevel"/>
    <w:tmpl w:val="00E836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42A4741"/>
    <w:multiLevelType w:val="multilevel"/>
    <w:tmpl w:val="82E6454C"/>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5231438"/>
    <w:multiLevelType w:val="hybridMultilevel"/>
    <w:tmpl w:val="B394B51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DD90C4B"/>
    <w:multiLevelType w:val="hybridMultilevel"/>
    <w:tmpl w:val="9DC06FD4"/>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B141AF6"/>
    <w:multiLevelType w:val="multilevel"/>
    <w:tmpl w:val="960CF914"/>
    <w:lvl w:ilvl="0">
      <w:start w:val="2"/>
      <w:numFmt w:val="decimal"/>
      <w:lvlText w:val="%1"/>
      <w:lvlJc w:val="left"/>
      <w:pPr>
        <w:tabs>
          <w:tab w:val="num" w:pos="1080"/>
        </w:tabs>
        <w:ind w:left="1080" w:hanging="1080"/>
      </w:pPr>
    </w:lvl>
    <w:lvl w:ilvl="1">
      <w:start w:val="4"/>
      <w:numFmt w:val="decimal"/>
      <w:lvlText w:val="%1.%2"/>
      <w:lvlJc w:val="left"/>
      <w:pPr>
        <w:tabs>
          <w:tab w:val="num" w:pos="1260"/>
        </w:tabs>
        <w:ind w:left="1260" w:hanging="1080"/>
      </w:pPr>
    </w:lvl>
    <w:lvl w:ilvl="2">
      <w:start w:val="1"/>
      <w:numFmt w:val="decimal"/>
      <w:lvlText w:val="%1.%2.%3"/>
      <w:lvlJc w:val="left"/>
      <w:pPr>
        <w:tabs>
          <w:tab w:val="num" w:pos="1440"/>
        </w:tabs>
        <w:ind w:left="1440" w:hanging="1080"/>
      </w:pPr>
      <w:rPr>
        <w:b/>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num w:numId="1" w16cid:durableId="2052799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40052">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5271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216773">
    <w:abstractNumId w:val="1"/>
  </w:num>
  <w:num w:numId="5" w16cid:durableId="17487681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245230">
    <w:abstractNumId w:val="4"/>
  </w:num>
  <w:num w:numId="7" w16cid:durableId="376054054">
    <w:abstractNumId w:val="0"/>
  </w:num>
  <w:num w:numId="8" w16cid:durableId="1546479448">
    <w:abstractNumId w:val="5"/>
  </w:num>
  <w:num w:numId="9" w16cid:durableId="131335023">
    <w:abstractNumId w:val="3"/>
  </w:num>
  <w:num w:numId="10" w16cid:durableId="165631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54"/>
    <w:rsid w:val="00003CC3"/>
    <w:rsid w:val="00003E5B"/>
    <w:rsid w:val="00005B6F"/>
    <w:rsid w:val="00007202"/>
    <w:rsid w:val="000165C8"/>
    <w:rsid w:val="00016C3F"/>
    <w:rsid w:val="00027AF6"/>
    <w:rsid w:val="00036EAD"/>
    <w:rsid w:val="0003762C"/>
    <w:rsid w:val="00037E01"/>
    <w:rsid w:val="00043A78"/>
    <w:rsid w:val="00052627"/>
    <w:rsid w:val="00052F5B"/>
    <w:rsid w:val="000545C7"/>
    <w:rsid w:val="00054BAF"/>
    <w:rsid w:val="0006185D"/>
    <w:rsid w:val="00070FD6"/>
    <w:rsid w:val="00080BE3"/>
    <w:rsid w:val="000A2866"/>
    <w:rsid w:val="000A5CB2"/>
    <w:rsid w:val="000C18FD"/>
    <w:rsid w:val="000E0B5A"/>
    <w:rsid w:val="000F0C94"/>
    <w:rsid w:val="00101D9E"/>
    <w:rsid w:val="00105998"/>
    <w:rsid w:val="0012259D"/>
    <w:rsid w:val="001265A0"/>
    <w:rsid w:val="00147BEF"/>
    <w:rsid w:val="00152310"/>
    <w:rsid w:val="00152B45"/>
    <w:rsid w:val="001541E8"/>
    <w:rsid w:val="00175A08"/>
    <w:rsid w:val="001805CC"/>
    <w:rsid w:val="001826E7"/>
    <w:rsid w:val="001850A5"/>
    <w:rsid w:val="00186801"/>
    <w:rsid w:val="00187446"/>
    <w:rsid w:val="0019752F"/>
    <w:rsid w:val="00197A95"/>
    <w:rsid w:val="001B235B"/>
    <w:rsid w:val="001B3D7C"/>
    <w:rsid w:val="001B5CFF"/>
    <w:rsid w:val="001C0486"/>
    <w:rsid w:val="001C0E55"/>
    <w:rsid w:val="001D7839"/>
    <w:rsid w:val="001E41B9"/>
    <w:rsid w:val="001E45FD"/>
    <w:rsid w:val="001E6949"/>
    <w:rsid w:val="001F4CAC"/>
    <w:rsid w:val="001F62E2"/>
    <w:rsid w:val="00200EE3"/>
    <w:rsid w:val="00212224"/>
    <w:rsid w:val="002216D0"/>
    <w:rsid w:val="00242176"/>
    <w:rsid w:val="00243DA3"/>
    <w:rsid w:val="0024464A"/>
    <w:rsid w:val="00247B99"/>
    <w:rsid w:val="00247E8A"/>
    <w:rsid w:val="002516F9"/>
    <w:rsid w:val="0025315F"/>
    <w:rsid w:val="00260E45"/>
    <w:rsid w:val="0026397D"/>
    <w:rsid w:val="00264D20"/>
    <w:rsid w:val="00265DA0"/>
    <w:rsid w:val="00266044"/>
    <w:rsid w:val="002740C4"/>
    <w:rsid w:val="00274FCA"/>
    <w:rsid w:val="00275F5F"/>
    <w:rsid w:val="00276A75"/>
    <w:rsid w:val="0028119C"/>
    <w:rsid w:val="00281482"/>
    <w:rsid w:val="00281C34"/>
    <w:rsid w:val="00292DBD"/>
    <w:rsid w:val="00294F93"/>
    <w:rsid w:val="002A30AD"/>
    <w:rsid w:val="002A3930"/>
    <w:rsid w:val="002A71DB"/>
    <w:rsid w:val="002A7221"/>
    <w:rsid w:val="002B0CA1"/>
    <w:rsid w:val="002C0EC5"/>
    <w:rsid w:val="002C79A5"/>
    <w:rsid w:val="002D5FC5"/>
    <w:rsid w:val="002D6BF7"/>
    <w:rsid w:val="002E2755"/>
    <w:rsid w:val="002E74DD"/>
    <w:rsid w:val="002F20AE"/>
    <w:rsid w:val="002F4971"/>
    <w:rsid w:val="00316AF3"/>
    <w:rsid w:val="00321818"/>
    <w:rsid w:val="0032554C"/>
    <w:rsid w:val="00326104"/>
    <w:rsid w:val="00327A93"/>
    <w:rsid w:val="00351CD7"/>
    <w:rsid w:val="00351FC8"/>
    <w:rsid w:val="0035632C"/>
    <w:rsid w:val="00364C48"/>
    <w:rsid w:val="00365413"/>
    <w:rsid w:val="003669D3"/>
    <w:rsid w:val="00372040"/>
    <w:rsid w:val="00377E17"/>
    <w:rsid w:val="0038683A"/>
    <w:rsid w:val="0039156F"/>
    <w:rsid w:val="00394FB1"/>
    <w:rsid w:val="00396EA7"/>
    <w:rsid w:val="003A13F0"/>
    <w:rsid w:val="003A358D"/>
    <w:rsid w:val="003A4282"/>
    <w:rsid w:val="003B2614"/>
    <w:rsid w:val="003C1979"/>
    <w:rsid w:val="003C4912"/>
    <w:rsid w:val="003D5876"/>
    <w:rsid w:val="003F1469"/>
    <w:rsid w:val="003F71C9"/>
    <w:rsid w:val="00400FDF"/>
    <w:rsid w:val="00402DB9"/>
    <w:rsid w:val="00403A44"/>
    <w:rsid w:val="00404B1E"/>
    <w:rsid w:val="00406E7D"/>
    <w:rsid w:val="004100D8"/>
    <w:rsid w:val="00412DB3"/>
    <w:rsid w:val="004213DB"/>
    <w:rsid w:val="00423D7B"/>
    <w:rsid w:val="00432114"/>
    <w:rsid w:val="00435062"/>
    <w:rsid w:val="00441D76"/>
    <w:rsid w:val="004478D4"/>
    <w:rsid w:val="00455FEB"/>
    <w:rsid w:val="00461CE6"/>
    <w:rsid w:val="00470D06"/>
    <w:rsid w:val="004747F8"/>
    <w:rsid w:val="004767B6"/>
    <w:rsid w:val="00484F2F"/>
    <w:rsid w:val="00486AD3"/>
    <w:rsid w:val="0049585F"/>
    <w:rsid w:val="004A1BA6"/>
    <w:rsid w:val="004A1DC0"/>
    <w:rsid w:val="004A352C"/>
    <w:rsid w:val="004B39AD"/>
    <w:rsid w:val="004B3EA1"/>
    <w:rsid w:val="004C0F14"/>
    <w:rsid w:val="004C3051"/>
    <w:rsid w:val="004C4844"/>
    <w:rsid w:val="004C552D"/>
    <w:rsid w:val="004D4718"/>
    <w:rsid w:val="004F12F6"/>
    <w:rsid w:val="0050457E"/>
    <w:rsid w:val="00511D24"/>
    <w:rsid w:val="005163FE"/>
    <w:rsid w:val="0052144C"/>
    <w:rsid w:val="0052286D"/>
    <w:rsid w:val="00524062"/>
    <w:rsid w:val="0053379F"/>
    <w:rsid w:val="00537462"/>
    <w:rsid w:val="005575C7"/>
    <w:rsid w:val="00570524"/>
    <w:rsid w:val="005902F9"/>
    <w:rsid w:val="00594B93"/>
    <w:rsid w:val="00596953"/>
    <w:rsid w:val="005A1F1B"/>
    <w:rsid w:val="005A5B46"/>
    <w:rsid w:val="005B1C8E"/>
    <w:rsid w:val="005B2E05"/>
    <w:rsid w:val="005C6058"/>
    <w:rsid w:val="005D17E3"/>
    <w:rsid w:val="005D18D6"/>
    <w:rsid w:val="005D30A5"/>
    <w:rsid w:val="005E02DF"/>
    <w:rsid w:val="005E635C"/>
    <w:rsid w:val="005F6FED"/>
    <w:rsid w:val="00600D41"/>
    <w:rsid w:val="0060359D"/>
    <w:rsid w:val="00614452"/>
    <w:rsid w:val="006218A3"/>
    <w:rsid w:val="00622C1F"/>
    <w:rsid w:val="006241F2"/>
    <w:rsid w:val="00626660"/>
    <w:rsid w:val="00630284"/>
    <w:rsid w:val="0063121E"/>
    <w:rsid w:val="00637F75"/>
    <w:rsid w:val="00640A35"/>
    <w:rsid w:val="0065270B"/>
    <w:rsid w:val="006611A3"/>
    <w:rsid w:val="00663DCB"/>
    <w:rsid w:val="00670C64"/>
    <w:rsid w:val="00673C41"/>
    <w:rsid w:val="00676E1F"/>
    <w:rsid w:val="0068296F"/>
    <w:rsid w:val="00686ABA"/>
    <w:rsid w:val="00690B9C"/>
    <w:rsid w:val="0069497F"/>
    <w:rsid w:val="006A60DE"/>
    <w:rsid w:val="006B33F9"/>
    <w:rsid w:val="006C1620"/>
    <w:rsid w:val="006C2314"/>
    <w:rsid w:val="006D08FC"/>
    <w:rsid w:val="006D559F"/>
    <w:rsid w:val="006D63E7"/>
    <w:rsid w:val="006F0761"/>
    <w:rsid w:val="006F155E"/>
    <w:rsid w:val="006F20E0"/>
    <w:rsid w:val="006F375F"/>
    <w:rsid w:val="006F7817"/>
    <w:rsid w:val="00703B29"/>
    <w:rsid w:val="0070489F"/>
    <w:rsid w:val="0072024E"/>
    <w:rsid w:val="007209B8"/>
    <w:rsid w:val="00720D7D"/>
    <w:rsid w:val="00723544"/>
    <w:rsid w:val="0072744F"/>
    <w:rsid w:val="00734070"/>
    <w:rsid w:val="00734594"/>
    <w:rsid w:val="007425C8"/>
    <w:rsid w:val="00750762"/>
    <w:rsid w:val="00751AAC"/>
    <w:rsid w:val="007549BE"/>
    <w:rsid w:val="0075573F"/>
    <w:rsid w:val="00763AA6"/>
    <w:rsid w:val="00770680"/>
    <w:rsid w:val="0077174D"/>
    <w:rsid w:val="00771F70"/>
    <w:rsid w:val="0078060F"/>
    <w:rsid w:val="00786761"/>
    <w:rsid w:val="00792A56"/>
    <w:rsid w:val="007A3B67"/>
    <w:rsid w:val="007A460C"/>
    <w:rsid w:val="007B3E19"/>
    <w:rsid w:val="007B7E15"/>
    <w:rsid w:val="007C24A9"/>
    <w:rsid w:val="007C5FA2"/>
    <w:rsid w:val="007C77A6"/>
    <w:rsid w:val="007D2C95"/>
    <w:rsid w:val="007E18D8"/>
    <w:rsid w:val="007F1921"/>
    <w:rsid w:val="00801AD7"/>
    <w:rsid w:val="00810C03"/>
    <w:rsid w:val="0081754C"/>
    <w:rsid w:val="008246BC"/>
    <w:rsid w:val="0082547F"/>
    <w:rsid w:val="00826D96"/>
    <w:rsid w:val="0083025A"/>
    <w:rsid w:val="00835AD4"/>
    <w:rsid w:val="00835D07"/>
    <w:rsid w:val="00837D38"/>
    <w:rsid w:val="00842495"/>
    <w:rsid w:val="00844AEE"/>
    <w:rsid w:val="00847897"/>
    <w:rsid w:val="00854340"/>
    <w:rsid w:val="00874B65"/>
    <w:rsid w:val="00881B8C"/>
    <w:rsid w:val="0088464B"/>
    <w:rsid w:val="00887DFE"/>
    <w:rsid w:val="00890863"/>
    <w:rsid w:val="008B6060"/>
    <w:rsid w:val="008D1FA0"/>
    <w:rsid w:val="008D5A7E"/>
    <w:rsid w:val="008E2D99"/>
    <w:rsid w:val="008E53B4"/>
    <w:rsid w:val="008E564A"/>
    <w:rsid w:val="008E5672"/>
    <w:rsid w:val="008E5919"/>
    <w:rsid w:val="008F1E56"/>
    <w:rsid w:val="008F5723"/>
    <w:rsid w:val="008F5820"/>
    <w:rsid w:val="00902CCF"/>
    <w:rsid w:val="009062D8"/>
    <w:rsid w:val="00917A0D"/>
    <w:rsid w:val="00922DD2"/>
    <w:rsid w:val="009230E3"/>
    <w:rsid w:val="0092446E"/>
    <w:rsid w:val="0094291D"/>
    <w:rsid w:val="00945659"/>
    <w:rsid w:val="00946237"/>
    <w:rsid w:val="00947DCE"/>
    <w:rsid w:val="009556D0"/>
    <w:rsid w:val="00955DB0"/>
    <w:rsid w:val="009614D1"/>
    <w:rsid w:val="00963BD3"/>
    <w:rsid w:val="00970ADC"/>
    <w:rsid w:val="00973321"/>
    <w:rsid w:val="00974793"/>
    <w:rsid w:val="009770FD"/>
    <w:rsid w:val="00982BAB"/>
    <w:rsid w:val="009855BF"/>
    <w:rsid w:val="00990D8C"/>
    <w:rsid w:val="00991E45"/>
    <w:rsid w:val="0099552F"/>
    <w:rsid w:val="009973CE"/>
    <w:rsid w:val="009A457B"/>
    <w:rsid w:val="009B2B2E"/>
    <w:rsid w:val="009C3FF2"/>
    <w:rsid w:val="009C6AF6"/>
    <w:rsid w:val="009D3075"/>
    <w:rsid w:val="009F6501"/>
    <w:rsid w:val="009F7D78"/>
    <w:rsid w:val="00A018C2"/>
    <w:rsid w:val="00A26E23"/>
    <w:rsid w:val="00A3229C"/>
    <w:rsid w:val="00A34DD2"/>
    <w:rsid w:val="00A365E4"/>
    <w:rsid w:val="00A369A8"/>
    <w:rsid w:val="00A51B71"/>
    <w:rsid w:val="00A55A50"/>
    <w:rsid w:val="00A64AEA"/>
    <w:rsid w:val="00A66BEF"/>
    <w:rsid w:val="00A67FC9"/>
    <w:rsid w:val="00A74D5A"/>
    <w:rsid w:val="00A93988"/>
    <w:rsid w:val="00AA19CF"/>
    <w:rsid w:val="00AA21F8"/>
    <w:rsid w:val="00AA61BD"/>
    <w:rsid w:val="00AB7007"/>
    <w:rsid w:val="00AB72A0"/>
    <w:rsid w:val="00AC0A79"/>
    <w:rsid w:val="00AD1465"/>
    <w:rsid w:val="00AE00F7"/>
    <w:rsid w:val="00AF01C7"/>
    <w:rsid w:val="00AF0CD6"/>
    <w:rsid w:val="00B05C41"/>
    <w:rsid w:val="00B06220"/>
    <w:rsid w:val="00B062EB"/>
    <w:rsid w:val="00B1149B"/>
    <w:rsid w:val="00B13BB2"/>
    <w:rsid w:val="00B235ED"/>
    <w:rsid w:val="00B24997"/>
    <w:rsid w:val="00B250EF"/>
    <w:rsid w:val="00B25669"/>
    <w:rsid w:val="00B25958"/>
    <w:rsid w:val="00B404D7"/>
    <w:rsid w:val="00B43E05"/>
    <w:rsid w:val="00B44C4B"/>
    <w:rsid w:val="00B4700B"/>
    <w:rsid w:val="00B47811"/>
    <w:rsid w:val="00B47E44"/>
    <w:rsid w:val="00B61364"/>
    <w:rsid w:val="00B76BAF"/>
    <w:rsid w:val="00B909B1"/>
    <w:rsid w:val="00B92480"/>
    <w:rsid w:val="00B940FE"/>
    <w:rsid w:val="00BA1713"/>
    <w:rsid w:val="00BA4315"/>
    <w:rsid w:val="00BB0874"/>
    <w:rsid w:val="00BB3D21"/>
    <w:rsid w:val="00BB7EDD"/>
    <w:rsid w:val="00BC2B80"/>
    <w:rsid w:val="00BC4BDE"/>
    <w:rsid w:val="00BD730B"/>
    <w:rsid w:val="00BE34A1"/>
    <w:rsid w:val="00BE3D2A"/>
    <w:rsid w:val="00BE7051"/>
    <w:rsid w:val="00BF1783"/>
    <w:rsid w:val="00BF6636"/>
    <w:rsid w:val="00C00D7A"/>
    <w:rsid w:val="00C037E5"/>
    <w:rsid w:val="00C05832"/>
    <w:rsid w:val="00C07083"/>
    <w:rsid w:val="00C1144E"/>
    <w:rsid w:val="00C15602"/>
    <w:rsid w:val="00C1648E"/>
    <w:rsid w:val="00C166E9"/>
    <w:rsid w:val="00C23F06"/>
    <w:rsid w:val="00C24BD1"/>
    <w:rsid w:val="00C25864"/>
    <w:rsid w:val="00C30988"/>
    <w:rsid w:val="00C3766E"/>
    <w:rsid w:val="00C4151B"/>
    <w:rsid w:val="00C425E6"/>
    <w:rsid w:val="00C46F63"/>
    <w:rsid w:val="00C5776E"/>
    <w:rsid w:val="00C87218"/>
    <w:rsid w:val="00C931E7"/>
    <w:rsid w:val="00C94BF7"/>
    <w:rsid w:val="00CA2FBE"/>
    <w:rsid w:val="00CA4243"/>
    <w:rsid w:val="00CB02D1"/>
    <w:rsid w:val="00CB1233"/>
    <w:rsid w:val="00CB149C"/>
    <w:rsid w:val="00CB17C5"/>
    <w:rsid w:val="00CB33A0"/>
    <w:rsid w:val="00CB7A97"/>
    <w:rsid w:val="00CC1A32"/>
    <w:rsid w:val="00CC3E70"/>
    <w:rsid w:val="00CC7708"/>
    <w:rsid w:val="00CD1D6F"/>
    <w:rsid w:val="00CD2A19"/>
    <w:rsid w:val="00CD30AA"/>
    <w:rsid w:val="00CD3859"/>
    <w:rsid w:val="00CD5DB2"/>
    <w:rsid w:val="00CD6567"/>
    <w:rsid w:val="00CD7C7C"/>
    <w:rsid w:val="00CE00AE"/>
    <w:rsid w:val="00CE2027"/>
    <w:rsid w:val="00CE4086"/>
    <w:rsid w:val="00D000B6"/>
    <w:rsid w:val="00D04659"/>
    <w:rsid w:val="00D30FD2"/>
    <w:rsid w:val="00D32B7F"/>
    <w:rsid w:val="00D35FE5"/>
    <w:rsid w:val="00D43509"/>
    <w:rsid w:val="00D43837"/>
    <w:rsid w:val="00D457D9"/>
    <w:rsid w:val="00D47478"/>
    <w:rsid w:val="00D52168"/>
    <w:rsid w:val="00D55F87"/>
    <w:rsid w:val="00D57EBB"/>
    <w:rsid w:val="00D657F9"/>
    <w:rsid w:val="00D7078E"/>
    <w:rsid w:val="00D72B1C"/>
    <w:rsid w:val="00D731FB"/>
    <w:rsid w:val="00D8409E"/>
    <w:rsid w:val="00D858CB"/>
    <w:rsid w:val="00D8595F"/>
    <w:rsid w:val="00D94001"/>
    <w:rsid w:val="00D95809"/>
    <w:rsid w:val="00D9795B"/>
    <w:rsid w:val="00DA75AA"/>
    <w:rsid w:val="00DB3A36"/>
    <w:rsid w:val="00DB4F64"/>
    <w:rsid w:val="00DB6C7E"/>
    <w:rsid w:val="00DC2AE6"/>
    <w:rsid w:val="00DC615F"/>
    <w:rsid w:val="00DD2F52"/>
    <w:rsid w:val="00DD60B3"/>
    <w:rsid w:val="00DE2056"/>
    <w:rsid w:val="00DE21ED"/>
    <w:rsid w:val="00DF41C5"/>
    <w:rsid w:val="00E01626"/>
    <w:rsid w:val="00E03C44"/>
    <w:rsid w:val="00E04F5E"/>
    <w:rsid w:val="00E06006"/>
    <w:rsid w:val="00E11AB3"/>
    <w:rsid w:val="00E124CE"/>
    <w:rsid w:val="00E15CAC"/>
    <w:rsid w:val="00E2112E"/>
    <w:rsid w:val="00E244E0"/>
    <w:rsid w:val="00E24F88"/>
    <w:rsid w:val="00E401A3"/>
    <w:rsid w:val="00E5166D"/>
    <w:rsid w:val="00E6356E"/>
    <w:rsid w:val="00E653B7"/>
    <w:rsid w:val="00E6689F"/>
    <w:rsid w:val="00E67E8A"/>
    <w:rsid w:val="00E72103"/>
    <w:rsid w:val="00E84462"/>
    <w:rsid w:val="00E9300E"/>
    <w:rsid w:val="00E93330"/>
    <w:rsid w:val="00E94B09"/>
    <w:rsid w:val="00EA6316"/>
    <w:rsid w:val="00EA64F6"/>
    <w:rsid w:val="00EB01DF"/>
    <w:rsid w:val="00EB0EA0"/>
    <w:rsid w:val="00EB4D90"/>
    <w:rsid w:val="00EB4DF5"/>
    <w:rsid w:val="00EB6167"/>
    <w:rsid w:val="00EB63DF"/>
    <w:rsid w:val="00EC1FCA"/>
    <w:rsid w:val="00EC356C"/>
    <w:rsid w:val="00EC4746"/>
    <w:rsid w:val="00ED48CB"/>
    <w:rsid w:val="00ED6278"/>
    <w:rsid w:val="00EE08F8"/>
    <w:rsid w:val="00EF7F0F"/>
    <w:rsid w:val="00F02E03"/>
    <w:rsid w:val="00F05221"/>
    <w:rsid w:val="00F1192B"/>
    <w:rsid w:val="00F11AA9"/>
    <w:rsid w:val="00F2505C"/>
    <w:rsid w:val="00F26EB0"/>
    <w:rsid w:val="00F313DB"/>
    <w:rsid w:val="00F3183F"/>
    <w:rsid w:val="00F41A7E"/>
    <w:rsid w:val="00F42F0E"/>
    <w:rsid w:val="00F473FC"/>
    <w:rsid w:val="00F6065C"/>
    <w:rsid w:val="00F71356"/>
    <w:rsid w:val="00F849E3"/>
    <w:rsid w:val="00F94981"/>
    <w:rsid w:val="00FA2E26"/>
    <w:rsid w:val="00FB25C1"/>
    <w:rsid w:val="00FB3798"/>
    <w:rsid w:val="00FB633C"/>
    <w:rsid w:val="00FD118E"/>
    <w:rsid w:val="00FE11D6"/>
    <w:rsid w:val="00FE181A"/>
    <w:rsid w:val="00FF0BFE"/>
    <w:rsid w:val="00FF154E"/>
    <w:rsid w:val="00FF3A5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01D33C"/>
  <w15:docId w15:val="{361B25E0-24ED-4976-801C-A7494B46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9D"/>
    <w:rPr>
      <w:rFonts w:ascii="Arial" w:eastAsia="Times New Roman" w:hAnsi="Arial"/>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A54"/>
    <w:rPr>
      <w:rFonts w:ascii="Tahoma" w:hAnsi="Tahoma" w:cs="Tahoma"/>
      <w:sz w:val="16"/>
      <w:szCs w:val="16"/>
    </w:rPr>
  </w:style>
  <w:style w:type="character" w:customStyle="1" w:styleId="BalloonTextChar">
    <w:name w:val="Balloon Text Char"/>
    <w:link w:val="BalloonText"/>
    <w:uiPriority w:val="99"/>
    <w:semiHidden/>
    <w:rsid w:val="00FF3A54"/>
    <w:rPr>
      <w:rFonts w:ascii="Tahoma" w:eastAsia="Times New Roman" w:hAnsi="Tahoma" w:cs="Tahoma"/>
      <w:sz w:val="16"/>
      <w:szCs w:val="16"/>
      <w:lang w:val="en-AU"/>
    </w:rPr>
  </w:style>
  <w:style w:type="paragraph" w:styleId="NoSpacing">
    <w:name w:val="No Spacing"/>
    <w:uiPriority w:val="1"/>
    <w:qFormat/>
    <w:rsid w:val="00FF3A54"/>
    <w:rPr>
      <w:rFonts w:ascii="Arial" w:eastAsia="Times New Roman" w:hAnsi="Arial"/>
      <w:sz w:val="24"/>
      <w:lang w:val="en-AU" w:eastAsia="en-US"/>
    </w:rPr>
  </w:style>
  <w:style w:type="character" w:styleId="CommentReference">
    <w:name w:val="annotation reference"/>
    <w:unhideWhenUsed/>
    <w:rsid w:val="00276A75"/>
    <w:rPr>
      <w:sz w:val="16"/>
      <w:szCs w:val="16"/>
    </w:rPr>
  </w:style>
  <w:style w:type="paragraph" w:styleId="CommentText">
    <w:name w:val="annotation text"/>
    <w:basedOn w:val="Normal"/>
    <w:link w:val="CommentTextChar"/>
    <w:unhideWhenUsed/>
    <w:rsid w:val="00276A75"/>
    <w:rPr>
      <w:sz w:val="20"/>
    </w:rPr>
  </w:style>
  <w:style w:type="character" w:customStyle="1" w:styleId="CommentTextChar">
    <w:name w:val="Comment Text Char"/>
    <w:link w:val="CommentText"/>
    <w:rsid w:val="00276A75"/>
    <w:rPr>
      <w:rFonts w:ascii="Arial" w:eastAsia="Times New Roman" w:hAnsi="Arial" w:cs="Times New Roman"/>
      <w:sz w:val="20"/>
      <w:szCs w:val="20"/>
      <w:lang w:val="en-AU"/>
    </w:rPr>
  </w:style>
  <w:style w:type="paragraph" w:styleId="Subtitle">
    <w:name w:val="Subtitle"/>
    <w:basedOn w:val="Normal"/>
    <w:link w:val="SubtitleChar"/>
    <w:qFormat/>
    <w:rsid w:val="00432114"/>
    <w:pPr>
      <w:jc w:val="center"/>
    </w:pPr>
    <w:rPr>
      <w:rFonts w:ascii="Comic Sans MS" w:hAnsi="Comic Sans MS"/>
      <w:b/>
      <w:sz w:val="32"/>
      <w:u w:val="single"/>
    </w:rPr>
  </w:style>
  <w:style w:type="character" w:customStyle="1" w:styleId="SubtitleChar">
    <w:name w:val="Subtitle Char"/>
    <w:link w:val="Subtitle"/>
    <w:rsid w:val="00432114"/>
    <w:rPr>
      <w:rFonts w:ascii="Comic Sans MS" w:eastAsia="Times New Roman" w:hAnsi="Comic Sans MS" w:cs="Times New Roman"/>
      <w:b/>
      <w:sz w:val="32"/>
      <w:szCs w:val="20"/>
      <w:u w:val="single"/>
      <w:lang w:val="en-AU"/>
    </w:rPr>
  </w:style>
  <w:style w:type="paragraph" w:styleId="Header">
    <w:name w:val="header"/>
    <w:basedOn w:val="Normal"/>
    <w:link w:val="HeaderChar"/>
    <w:uiPriority w:val="99"/>
    <w:rsid w:val="00432114"/>
    <w:pPr>
      <w:tabs>
        <w:tab w:val="center" w:pos="4153"/>
        <w:tab w:val="right" w:pos="8306"/>
      </w:tabs>
    </w:pPr>
  </w:style>
  <w:style w:type="character" w:customStyle="1" w:styleId="HeaderChar">
    <w:name w:val="Header Char"/>
    <w:link w:val="Header"/>
    <w:uiPriority w:val="99"/>
    <w:rsid w:val="00432114"/>
    <w:rPr>
      <w:rFonts w:ascii="Arial" w:eastAsia="Times New Roman" w:hAnsi="Arial" w:cs="Times New Roman"/>
      <w:sz w:val="24"/>
      <w:szCs w:val="20"/>
      <w:lang w:val="en-AU"/>
    </w:rPr>
  </w:style>
  <w:style w:type="paragraph" w:styleId="Footer">
    <w:name w:val="footer"/>
    <w:basedOn w:val="Normal"/>
    <w:link w:val="FooterChar"/>
    <w:uiPriority w:val="99"/>
    <w:unhideWhenUsed/>
    <w:rsid w:val="0012259D"/>
    <w:pPr>
      <w:tabs>
        <w:tab w:val="center" w:pos="4513"/>
        <w:tab w:val="right" w:pos="9026"/>
      </w:tabs>
    </w:pPr>
  </w:style>
  <w:style w:type="character" w:customStyle="1" w:styleId="FooterChar">
    <w:name w:val="Footer Char"/>
    <w:link w:val="Footer"/>
    <w:uiPriority w:val="99"/>
    <w:rsid w:val="0012259D"/>
    <w:rPr>
      <w:rFonts w:ascii="Arial" w:eastAsia="Times New Roman" w:hAnsi="Arial"/>
      <w:sz w:val="24"/>
      <w:lang w:val="en-AU" w:eastAsia="en-US"/>
    </w:rPr>
  </w:style>
  <w:style w:type="paragraph" w:styleId="ListParagraph">
    <w:name w:val="List Paragraph"/>
    <w:basedOn w:val="Normal"/>
    <w:uiPriority w:val="34"/>
    <w:qFormat/>
    <w:rsid w:val="0032554C"/>
    <w:pPr>
      <w:spacing w:after="160" w:line="259" w:lineRule="auto"/>
      <w:ind w:left="720"/>
      <w:contextualSpacing/>
    </w:pPr>
    <w:rPr>
      <w:rFonts w:ascii="Calibri" w:eastAsia="Calibri" w:hAnsi="Calibri"/>
      <w:sz w:val="22"/>
      <w:szCs w:val="22"/>
      <w:lang w:val="en-ZA"/>
    </w:rPr>
  </w:style>
  <w:style w:type="paragraph" w:customStyle="1" w:styleId="Default">
    <w:name w:val="Default"/>
    <w:rsid w:val="00D731FB"/>
    <w:pPr>
      <w:autoSpaceDE w:val="0"/>
      <w:autoSpaceDN w:val="0"/>
      <w:adjustRightInd w:val="0"/>
    </w:pPr>
    <w:rPr>
      <w:rFonts w:cs="Calibri"/>
      <w:color w:val="000000"/>
      <w:sz w:val="24"/>
      <w:szCs w:val="24"/>
    </w:rPr>
  </w:style>
  <w:style w:type="paragraph" w:styleId="CommentSubject">
    <w:name w:val="annotation subject"/>
    <w:basedOn w:val="CommentText"/>
    <w:next w:val="CommentText"/>
    <w:link w:val="CommentSubjectChar"/>
    <w:uiPriority w:val="99"/>
    <w:semiHidden/>
    <w:unhideWhenUsed/>
    <w:rsid w:val="007C24A9"/>
    <w:rPr>
      <w:b/>
      <w:bCs/>
    </w:rPr>
  </w:style>
  <w:style w:type="character" w:customStyle="1" w:styleId="CommentSubjectChar">
    <w:name w:val="Comment Subject Char"/>
    <w:basedOn w:val="CommentTextChar"/>
    <w:link w:val="CommentSubject"/>
    <w:uiPriority w:val="99"/>
    <w:semiHidden/>
    <w:rsid w:val="007C24A9"/>
    <w:rPr>
      <w:rFonts w:ascii="Arial" w:eastAsia="Times New Roman" w:hAnsi="Arial" w:cs="Times New Roman"/>
      <w:b/>
      <w:bCs/>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D550-D24E-4FA8-9049-6CA744A5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 van der Aston</dc:creator>
  <cp:lastModifiedBy>Mariki Krige</cp:lastModifiedBy>
  <cp:revision>2</cp:revision>
  <cp:lastPrinted>2021-09-10T10:08:00Z</cp:lastPrinted>
  <dcterms:created xsi:type="dcterms:W3CDTF">2024-05-28T07:36:00Z</dcterms:created>
  <dcterms:modified xsi:type="dcterms:W3CDTF">2024-05-28T07:36:00Z</dcterms:modified>
</cp:coreProperties>
</file>